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F69C3" w14:textId="77777777" w:rsidR="004670FB" w:rsidRPr="00A5684B" w:rsidRDefault="008B5D6F" w:rsidP="006A3AA7">
      <w:pPr>
        <w:ind w:left="-142"/>
        <w:jc w:val="center"/>
        <w:rPr>
          <w:rFonts w:asciiTheme="minorHAnsi" w:hAnsiTheme="minorHAnsi"/>
          <w:szCs w:val="24"/>
          <w:u w:val="single"/>
        </w:rPr>
      </w:pPr>
      <w:r w:rsidRPr="00A5684B">
        <w:rPr>
          <w:rFonts w:asciiTheme="minorHAnsi" w:hAnsiTheme="minorHAnsi"/>
          <w:noProof/>
          <w:snapToGrid/>
          <w:szCs w:val="24"/>
        </w:rPr>
        <w:drawing>
          <wp:inline distT="0" distB="0" distL="0" distR="0" wp14:anchorId="4E93A4A5" wp14:editId="1120392B">
            <wp:extent cx="5703757" cy="1318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houetteYouth_LogoVisuals.pdf"/>
                    <pic:cNvPicPr/>
                  </pic:nvPicPr>
                  <pic:blipFill>
                    <a:blip r:embed="rId7">
                      <a:extLst>
                        <a:ext uri="{28A0092B-C50C-407E-A947-70E740481C1C}">
                          <a14:useLocalDpi xmlns:a14="http://schemas.microsoft.com/office/drawing/2010/main" val="0"/>
                        </a:ext>
                      </a:extLst>
                    </a:blip>
                    <a:stretch>
                      <a:fillRect/>
                    </a:stretch>
                  </pic:blipFill>
                  <pic:spPr>
                    <a:xfrm>
                      <a:off x="0" y="0"/>
                      <a:ext cx="5737212" cy="1326631"/>
                    </a:xfrm>
                    <a:prstGeom prst="rect">
                      <a:avLst/>
                    </a:prstGeom>
                  </pic:spPr>
                </pic:pic>
              </a:graphicData>
            </a:graphic>
          </wp:inline>
        </w:drawing>
      </w:r>
    </w:p>
    <w:p w14:paraId="24BE3B81" w14:textId="77777777" w:rsidR="00A5684B" w:rsidRPr="00A5684B" w:rsidRDefault="00A5684B" w:rsidP="00A5684B">
      <w:pPr>
        <w:rPr>
          <w:rFonts w:asciiTheme="minorHAnsi" w:hAnsiTheme="minorHAnsi" w:cs="Arial"/>
          <w:szCs w:val="24"/>
        </w:rPr>
      </w:pPr>
    </w:p>
    <w:p w14:paraId="49660BF3" w14:textId="2161F2CE" w:rsidR="00A5684B" w:rsidRPr="00A5684B" w:rsidRDefault="00A5684B" w:rsidP="00A5684B">
      <w:pPr>
        <w:jc w:val="center"/>
        <w:rPr>
          <w:rFonts w:asciiTheme="minorHAnsi" w:hAnsiTheme="minorHAnsi" w:cs="Arial"/>
          <w:b/>
          <w:sz w:val="28"/>
          <w:szCs w:val="28"/>
        </w:rPr>
      </w:pPr>
      <w:r w:rsidRPr="00A5684B">
        <w:rPr>
          <w:rFonts w:asciiTheme="minorHAnsi" w:hAnsiTheme="minorHAnsi" w:cs="Arial"/>
          <w:b/>
          <w:sz w:val="28"/>
          <w:szCs w:val="28"/>
        </w:rPr>
        <w:t>SAFEGUARDING AND CHILD PROTECTION POLICY</w:t>
      </w:r>
    </w:p>
    <w:p w14:paraId="7A1C2EBF" w14:textId="0A70DDF4" w:rsidR="00A5684B" w:rsidRPr="00A5684B" w:rsidRDefault="00A5684B" w:rsidP="00A5684B">
      <w:pPr>
        <w:rPr>
          <w:rFonts w:asciiTheme="minorHAnsi" w:hAnsiTheme="minorHAnsi" w:cs="Arial"/>
          <w:b/>
          <w:szCs w:val="24"/>
        </w:rPr>
      </w:pPr>
    </w:p>
    <w:p w14:paraId="263A4076" w14:textId="77777777" w:rsidR="00A5684B" w:rsidRPr="00A5684B" w:rsidRDefault="00A5684B" w:rsidP="00A5684B">
      <w:pPr>
        <w:jc w:val="center"/>
        <w:rPr>
          <w:rFonts w:asciiTheme="minorHAnsi" w:hAnsiTheme="minorHAnsi" w:cs="Arial"/>
          <w:b/>
          <w:szCs w:val="24"/>
        </w:rPr>
      </w:pPr>
      <w:r w:rsidRPr="00A5684B">
        <w:rPr>
          <w:rFonts w:asciiTheme="minorHAnsi" w:hAnsiTheme="minorHAnsi" w:cs="Arial"/>
          <w:b/>
          <w:szCs w:val="24"/>
        </w:rPr>
        <w:t>C O N T E N T S</w:t>
      </w:r>
    </w:p>
    <w:p w14:paraId="23C7B813" w14:textId="77777777" w:rsidR="00A5684B" w:rsidRPr="00A5684B" w:rsidRDefault="00A5684B" w:rsidP="00A5684B">
      <w:pPr>
        <w:jc w:val="center"/>
        <w:rPr>
          <w:rFonts w:asciiTheme="minorHAnsi" w:hAnsiTheme="minorHAnsi" w:cs="Arial"/>
          <w:b/>
          <w:szCs w:val="24"/>
        </w:rPr>
      </w:pPr>
    </w:p>
    <w:tbl>
      <w:tblPr>
        <w:tblStyle w:val="TableGrid"/>
        <w:tblW w:w="0" w:type="auto"/>
        <w:shd w:val="clear" w:color="auto" w:fill="D9D9D9" w:themeFill="background1" w:themeFillShade="D9"/>
        <w:tblLook w:val="04A0" w:firstRow="1" w:lastRow="0" w:firstColumn="1" w:lastColumn="0" w:noHBand="0" w:noVBand="1"/>
      </w:tblPr>
      <w:tblGrid>
        <w:gridCol w:w="2376"/>
        <w:gridCol w:w="7047"/>
      </w:tblGrid>
      <w:tr w:rsidR="00A5684B" w:rsidRPr="00A5684B" w14:paraId="2AE3021F" w14:textId="77777777" w:rsidTr="00A5684B">
        <w:trPr>
          <w:trHeight w:val="298"/>
        </w:trPr>
        <w:tc>
          <w:tcPr>
            <w:tcW w:w="2376" w:type="dxa"/>
            <w:shd w:val="clear" w:color="auto" w:fill="auto"/>
          </w:tcPr>
          <w:p w14:paraId="3FED7623"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1</w:t>
            </w:r>
          </w:p>
        </w:tc>
        <w:tc>
          <w:tcPr>
            <w:tcW w:w="7047" w:type="dxa"/>
            <w:shd w:val="clear" w:color="auto" w:fill="auto"/>
          </w:tcPr>
          <w:p w14:paraId="13D9F043"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Introduction</w:t>
            </w:r>
          </w:p>
        </w:tc>
      </w:tr>
      <w:tr w:rsidR="00A5684B" w:rsidRPr="00A5684B" w14:paraId="302B8A53" w14:textId="77777777" w:rsidTr="00A5684B">
        <w:trPr>
          <w:trHeight w:val="567"/>
        </w:trPr>
        <w:tc>
          <w:tcPr>
            <w:tcW w:w="2376" w:type="dxa"/>
            <w:shd w:val="clear" w:color="auto" w:fill="auto"/>
          </w:tcPr>
          <w:p w14:paraId="61D5398C"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2</w:t>
            </w:r>
          </w:p>
        </w:tc>
        <w:tc>
          <w:tcPr>
            <w:tcW w:w="7047" w:type="dxa"/>
            <w:shd w:val="clear" w:color="auto" w:fill="auto"/>
          </w:tcPr>
          <w:p w14:paraId="4C0DAB57"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Statutory Framework</w:t>
            </w:r>
          </w:p>
          <w:p w14:paraId="43730FA2" w14:textId="77777777" w:rsidR="00A5684B" w:rsidRPr="00A5684B" w:rsidRDefault="00A5684B" w:rsidP="00A5684B">
            <w:pPr>
              <w:rPr>
                <w:rFonts w:asciiTheme="minorHAnsi" w:hAnsiTheme="minorHAnsi" w:cs="Arial"/>
                <w:b/>
                <w:szCs w:val="24"/>
              </w:rPr>
            </w:pPr>
          </w:p>
        </w:tc>
      </w:tr>
      <w:tr w:rsidR="00A5684B" w:rsidRPr="00A5684B" w14:paraId="266AF014" w14:textId="77777777" w:rsidTr="00A5684B">
        <w:trPr>
          <w:trHeight w:val="567"/>
        </w:trPr>
        <w:tc>
          <w:tcPr>
            <w:tcW w:w="2376" w:type="dxa"/>
            <w:shd w:val="clear" w:color="auto" w:fill="auto"/>
          </w:tcPr>
          <w:p w14:paraId="11666F24"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3</w:t>
            </w:r>
          </w:p>
        </w:tc>
        <w:tc>
          <w:tcPr>
            <w:tcW w:w="7047" w:type="dxa"/>
            <w:shd w:val="clear" w:color="auto" w:fill="auto"/>
          </w:tcPr>
          <w:p w14:paraId="21C27B84"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 xml:space="preserve">The Designated Safeguarding Lead </w:t>
            </w:r>
          </w:p>
          <w:p w14:paraId="3D093CB6" w14:textId="77777777" w:rsidR="00A5684B" w:rsidRPr="00A5684B" w:rsidRDefault="00A5684B" w:rsidP="00A5684B">
            <w:pPr>
              <w:rPr>
                <w:rFonts w:asciiTheme="minorHAnsi" w:hAnsiTheme="minorHAnsi" w:cs="Arial"/>
                <w:b/>
                <w:szCs w:val="24"/>
              </w:rPr>
            </w:pPr>
          </w:p>
        </w:tc>
      </w:tr>
      <w:tr w:rsidR="00A5684B" w:rsidRPr="00A5684B" w14:paraId="603CCA16" w14:textId="77777777" w:rsidTr="00A5684B">
        <w:trPr>
          <w:trHeight w:val="567"/>
        </w:trPr>
        <w:tc>
          <w:tcPr>
            <w:tcW w:w="2376" w:type="dxa"/>
            <w:shd w:val="clear" w:color="auto" w:fill="auto"/>
          </w:tcPr>
          <w:p w14:paraId="6F89008F"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4</w:t>
            </w:r>
          </w:p>
        </w:tc>
        <w:tc>
          <w:tcPr>
            <w:tcW w:w="7047" w:type="dxa"/>
            <w:shd w:val="clear" w:color="auto" w:fill="auto"/>
          </w:tcPr>
          <w:p w14:paraId="75E77138"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The Governing Body</w:t>
            </w:r>
          </w:p>
          <w:p w14:paraId="4AEF7A8A" w14:textId="77777777" w:rsidR="00A5684B" w:rsidRPr="00A5684B" w:rsidRDefault="00A5684B" w:rsidP="00A5684B">
            <w:pPr>
              <w:rPr>
                <w:rFonts w:asciiTheme="minorHAnsi" w:hAnsiTheme="minorHAnsi" w:cs="Arial"/>
                <w:b/>
                <w:szCs w:val="24"/>
              </w:rPr>
            </w:pPr>
          </w:p>
        </w:tc>
      </w:tr>
      <w:tr w:rsidR="00A5684B" w:rsidRPr="00A5684B" w14:paraId="442317C2" w14:textId="77777777" w:rsidTr="00A5684B">
        <w:trPr>
          <w:trHeight w:val="567"/>
        </w:trPr>
        <w:tc>
          <w:tcPr>
            <w:tcW w:w="2376" w:type="dxa"/>
            <w:shd w:val="clear" w:color="auto" w:fill="auto"/>
          </w:tcPr>
          <w:p w14:paraId="1721928C"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5</w:t>
            </w:r>
          </w:p>
        </w:tc>
        <w:tc>
          <w:tcPr>
            <w:tcW w:w="7047" w:type="dxa"/>
            <w:shd w:val="clear" w:color="auto" w:fill="auto"/>
          </w:tcPr>
          <w:p w14:paraId="7DFFD58E"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When to be concerned</w:t>
            </w:r>
          </w:p>
          <w:p w14:paraId="5AB09A7A" w14:textId="77777777" w:rsidR="00A5684B" w:rsidRPr="00A5684B" w:rsidRDefault="00A5684B" w:rsidP="00A5684B">
            <w:pPr>
              <w:rPr>
                <w:rFonts w:asciiTheme="minorHAnsi" w:hAnsiTheme="minorHAnsi" w:cs="Arial"/>
                <w:b/>
                <w:szCs w:val="24"/>
              </w:rPr>
            </w:pPr>
          </w:p>
        </w:tc>
      </w:tr>
      <w:tr w:rsidR="00A5684B" w:rsidRPr="00A5684B" w14:paraId="0DDCA4E3" w14:textId="77777777" w:rsidTr="00A5684B">
        <w:trPr>
          <w:trHeight w:val="567"/>
        </w:trPr>
        <w:tc>
          <w:tcPr>
            <w:tcW w:w="2376" w:type="dxa"/>
            <w:shd w:val="clear" w:color="auto" w:fill="auto"/>
          </w:tcPr>
          <w:p w14:paraId="1153345D"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6</w:t>
            </w:r>
          </w:p>
        </w:tc>
        <w:tc>
          <w:tcPr>
            <w:tcW w:w="7047" w:type="dxa"/>
            <w:shd w:val="clear" w:color="auto" w:fill="auto"/>
          </w:tcPr>
          <w:p w14:paraId="400C80D1"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Dealing with a Disclosure</w:t>
            </w:r>
          </w:p>
          <w:p w14:paraId="3AB6B222" w14:textId="77777777" w:rsidR="00A5684B" w:rsidRPr="00A5684B" w:rsidRDefault="00A5684B" w:rsidP="00A5684B">
            <w:pPr>
              <w:rPr>
                <w:rFonts w:asciiTheme="minorHAnsi" w:hAnsiTheme="minorHAnsi" w:cs="Arial"/>
                <w:b/>
                <w:szCs w:val="24"/>
              </w:rPr>
            </w:pPr>
          </w:p>
        </w:tc>
      </w:tr>
      <w:tr w:rsidR="00A5684B" w:rsidRPr="00A5684B" w14:paraId="6BC92081" w14:textId="77777777" w:rsidTr="00A5684B">
        <w:trPr>
          <w:trHeight w:val="567"/>
        </w:trPr>
        <w:tc>
          <w:tcPr>
            <w:tcW w:w="2376" w:type="dxa"/>
            <w:shd w:val="clear" w:color="auto" w:fill="auto"/>
          </w:tcPr>
          <w:p w14:paraId="64AE4678"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7</w:t>
            </w:r>
          </w:p>
        </w:tc>
        <w:tc>
          <w:tcPr>
            <w:tcW w:w="7047" w:type="dxa"/>
            <w:shd w:val="clear" w:color="auto" w:fill="auto"/>
          </w:tcPr>
          <w:p w14:paraId="0CD257AB"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Record Keeping</w:t>
            </w:r>
          </w:p>
          <w:p w14:paraId="7C79E813" w14:textId="77777777" w:rsidR="00A5684B" w:rsidRPr="00A5684B" w:rsidRDefault="00A5684B" w:rsidP="00A5684B">
            <w:pPr>
              <w:rPr>
                <w:rFonts w:asciiTheme="minorHAnsi" w:hAnsiTheme="minorHAnsi" w:cs="Arial"/>
                <w:b/>
                <w:szCs w:val="24"/>
              </w:rPr>
            </w:pPr>
          </w:p>
        </w:tc>
      </w:tr>
      <w:tr w:rsidR="00A5684B" w:rsidRPr="00A5684B" w14:paraId="014631E3" w14:textId="77777777" w:rsidTr="00A5684B">
        <w:trPr>
          <w:trHeight w:val="567"/>
        </w:trPr>
        <w:tc>
          <w:tcPr>
            <w:tcW w:w="2376" w:type="dxa"/>
            <w:shd w:val="clear" w:color="auto" w:fill="auto"/>
          </w:tcPr>
          <w:p w14:paraId="1DF0DB98"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8</w:t>
            </w:r>
          </w:p>
        </w:tc>
        <w:tc>
          <w:tcPr>
            <w:tcW w:w="7047" w:type="dxa"/>
            <w:shd w:val="clear" w:color="auto" w:fill="auto"/>
          </w:tcPr>
          <w:p w14:paraId="3C250AE5"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Confidentiality</w:t>
            </w:r>
          </w:p>
          <w:p w14:paraId="741FC144" w14:textId="77777777" w:rsidR="00A5684B" w:rsidRPr="00A5684B" w:rsidRDefault="00A5684B" w:rsidP="00A5684B">
            <w:pPr>
              <w:rPr>
                <w:rFonts w:asciiTheme="minorHAnsi" w:hAnsiTheme="minorHAnsi" w:cs="Arial"/>
                <w:b/>
                <w:szCs w:val="24"/>
              </w:rPr>
            </w:pPr>
          </w:p>
        </w:tc>
      </w:tr>
      <w:tr w:rsidR="00A5684B" w:rsidRPr="00A5684B" w14:paraId="7C6B4AB9" w14:textId="77777777" w:rsidTr="00A5684B">
        <w:trPr>
          <w:trHeight w:val="567"/>
        </w:trPr>
        <w:tc>
          <w:tcPr>
            <w:tcW w:w="2376" w:type="dxa"/>
            <w:shd w:val="clear" w:color="auto" w:fill="auto"/>
          </w:tcPr>
          <w:p w14:paraId="7CF47F64"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9</w:t>
            </w:r>
          </w:p>
        </w:tc>
        <w:tc>
          <w:tcPr>
            <w:tcW w:w="7047" w:type="dxa"/>
            <w:shd w:val="clear" w:color="auto" w:fill="auto"/>
          </w:tcPr>
          <w:p w14:paraId="4AC82CCB"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School Procedures</w:t>
            </w:r>
          </w:p>
        </w:tc>
      </w:tr>
      <w:tr w:rsidR="00A5684B" w:rsidRPr="00A5684B" w14:paraId="11AED72E" w14:textId="77777777" w:rsidTr="00A5684B">
        <w:trPr>
          <w:trHeight w:val="567"/>
        </w:trPr>
        <w:tc>
          <w:tcPr>
            <w:tcW w:w="2376" w:type="dxa"/>
            <w:shd w:val="clear" w:color="auto" w:fill="auto"/>
          </w:tcPr>
          <w:p w14:paraId="3B1E9963"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10</w:t>
            </w:r>
          </w:p>
        </w:tc>
        <w:tc>
          <w:tcPr>
            <w:tcW w:w="7047" w:type="dxa"/>
            <w:shd w:val="clear" w:color="auto" w:fill="auto"/>
          </w:tcPr>
          <w:p w14:paraId="1FEF404F"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Communication with parents</w:t>
            </w:r>
          </w:p>
          <w:p w14:paraId="3882EC45" w14:textId="77777777" w:rsidR="00A5684B" w:rsidRPr="00A5684B" w:rsidRDefault="00A5684B" w:rsidP="00A5684B">
            <w:pPr>
              <w:rPr>
                <w:rFonts w:asciiTheme="minorHAnsi" w:hAnsiTheme="minorHAnsi" w:cs="Arial"/>
                <w:b/>
                <w:szCs w:val="24"/>
              </w:rPr>
            </w:pPr>
          </w:p>
        </w:tc>
      </w:tr>
      <w:tr w:rsidR="00A5684B" w:rsidRPr="00A5684B" w14:paraId="4043F6F7" w14:textId="77777777" w:rsidTr="00A5684B">
        <w:trPr>
          <w:trHeight w:val="567"/>
        </w:trPr>
        <w:tc>
          <w:tcPr>
            <w:tcW w:w="2376" w:type="dxa"/>
            <w:shd w:val="clear" w:color="auto" w:fill="auto"/>
          </w:tcPr>
          <w:p w14:paraId="7B81B774"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11</w:t>
            </w:r>
          </w:p>
        </w:tc>
        <w:tc>
          <w:tcPr>
            <w:tcW w:w="7047" w:type="dxa"/>
            <w:shd w:val="clear" w:color="auto" w:fill="auto"/>
          </w:tcPr>
          <w:p w14:paraId="3A67E2BD"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Allegations Involving School Staff/Volunteers</w:t>
            </w:r>
          </w:p>
          <w:p w14:paraId="3E724168" w14:textId="77777777" w:rsidR="00A5684B" w:rsidRPr="00A5684B" w:rsidRDefault="00A5684B" w:rsidP="00A5684B">
            <w:pPr>
              <w:rPr>
                <w:rFonts w:asciiTheme="minorHAnsi" w:hAnsiTheme="minorHAnsi" w:cs="Arial"/>
                <w:b/>
                <w:szCs w:val="24"/>
              </w:rPr>
            </w:pPr>
          </w:p>
        </w:tc>
      </w:tr>
      <w:tr w:rsidR="00A5684B" w:rsidRPr="00A5684B" w14:paraId="293810AC" w14:textId="77777777" w:rsidTr="00A5684B">
        <w:trPr>
          <w:trHeight w:val="567"/>
        </w:trPr>
        <w:tc>
          <w:tcPr>
            <w:tcW w:w="2376" w:type="dxa"/>
            <w:shd w:val="clear" w:color="auto" w:fill="auto"/>
          </w:tcPr>
          <w:p w14:paraId="0A6646D0"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Appendix 1</w:t>
            </w:r>
          </w:p>
        </w:tc>
        <w:tc>
          <w:tcPr>
            <w:tcW w:w="7047" w:type="dxa"/>
            <w:shd w:val="clear" w:color="auto" w:fill="auto"/>
          </w:tcPr>
          <w:p w14:paraId="10B74E51"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Link to Keeping Children Safe in Education (DfE, 2016)</w:t>
            </w:r>
          </w:p>
          <w:p w14:paraId="6344281B" w14:textId="77777777" w:rsidR="00A5684B" w:rsidRPr="00A5684B" w:rsidRDefault="00A5684B" w:rsidP="00A5684B">
            <w:pPr>
              <w:rPr>
                <w:rFonts w:asciiTheme="minorHAnsi" w:hAnsiTheme="minorHAnsi" w:cs="Arial"/>
                <w:b/>
                <w:szCs w:val="24"/>
              </w:rPr>
            </w:pPr>
          </w:p>
          <w:p w14:paraId="48C373DE"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shd w:val="clear" w:color="auto" w:fill="D9D9D9" w:themeFill="background1" w:themeFillShade="D9"/>
              </w:rPr>
              <w:t>Part One: Information for all school and college staff and Annex A :Further information</w:t>
            </w:r>
          </w:p>
          <w:p w14:paraId="0D40E03F" w14:textId="77777777" w:rsidR="00A5684B" w:rsidRPr="00A5684B" w:rsidRDefault="00A5684B" w:rsidP="00A5684B">
            <w:pPr>
              <w:rPr>
                <w:rFonts w:asciiTheme="minorHAnsi" w:hAnsiTheme="minorHAnsi" w:cs="Arial"/>
                <w:b/>
                <w:szCs w:val="24"/>
              </w:rPr>
            </w:pPr>
          </w:p>
          <w:p w14:paraId="0CE78723" w14:textId="77777777" w:rsidR="00A5684B" w:rsidRPr="00A5684B" w:rsidRDefault="00A5684B" w:rsidP="00A5684B">
            <w:pPr>
              <w:rPr>
                <w:rFonts w:asciiTheme="minorHAnsi" w:hAnsiTheme="minorHAnsi" w:cs="Arial"/>
                <w:b/>
                <w:szCs w:val="24"/>
              </w:rPr>
            </w:pPr>
          </w:p>
        </w:tc>
      </w:tr>
      <w:tr w:rsidR="00A5684B" w:rsidRPr="00A5684B" w14:paraId="344B4B0B" w14:textId="77777777" w:rsidTr="00A5684B">
        <w:trPr>
          <w:trHeight w:val="567"/>
        </w:trPr>
        <w:tc>
          <w:tcPr>
            <w:tcW w:w="2376" w:type="dxa"/>
            <w:shd w:val="clear" w:color="auto" w:fill="auto"/>
          </w:tcPr>
          <w:p w14:paraId="66E470D9"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Appendix 2</w:t>
            </w:r>
          </w:p>
        </w:tc>
        <w:tc>
          <w:tcPr>
            <w:tcW w:w="7047" w:type="dxa"/>
            <w:shd w:val="clear" w:color="auto" w:fill="auto"/>
          </w:tcPr>
          <w:p w14:paraId="64CA10EB"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Declaration for staff:</w:t>
            </w:r>
          </w:p>
          <w:p w14:paraId="36F7EA47"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Child Protection Policy and Keeping Children Safe in Education (DfE, 2016)</w:t>
            </w:r>
          </w:p>
          <w:p w14:paraId="5FE376A4" w14:textId="77777777" w:rsidR="00A5684B" w:rsidRPr="00A5684B" w:rsidRDefault="00A5684B" w:rsidP="00A5684B">
            <w:pPr>
              <w:rPr>
                <w:rFonts w:asciiTheme="minorHAnsi" w:hAnsiTheme="minorHAnsi" w:cs="Arial"/>
                <w:b/>
                <w:szCs w:val="24"/>
              </w:rPr>
            </w:pPr>
          </w:p>
        </w:tc>
      </w:tr>
      <w:tr w:rsidR="00A5684B" w:rsidRPr="00A5684B" w14:paraId="162E0C89" w14:textId="77777777" w:rsidTr="00A5684B">
        <w:trPr>
          <w:trHeight w:val="567"/>
        </w:trPr>
        <w:tc>
          <w:tcPr>
            <w:tcW w:w="2376" w:type="dxa"/>
            <w:shd w:val="clear" w:color="auto" w:fill="auto"/>
          </w:tcPr>
          <w:p w14:paraId="478ABA30" w14:textId="77777777" w:rsidR="00A5684B" w:rsidRPr="00A5684B" w:rsidRDefault="00A5684B" w:rsidP="00A5684B">
            <w:pPr>
              <w:rPr>
                <w:rFonts w:asciiTheme="minorHAnsi" w:hAnsiTheme="minorHAnsi" w:cs="Arial"/>
                <w:b/>
                <w:szCs w:val="24"/>
                <w:highlight w:val="yellow"/>
              </w:rPr>
            </w:pPr>
            <w:r w:rsidRPr="00A5684B">
              <w:rPr>
                <w:rFonts w:asciiTheme="minorHAnsi" w:hAnsiTheme="minorHAnsi" w:cs="Arial"/>
                <w:b/>
                <w:szCs w:val="24"/>
              </w:rPr>
              <w:t>Appendix 3</w:t>
            </w:r>
          </w:p>
        </w:tc>
        <w:tc>
          <w:tcPr>
            <w:tcW w:w="7047" w:type="dxa"/>
            <w:shd w:val="clear" w:color="auto" w:fill="auto"/>
          </w:tcPr>
          <w:p w14:paraId="3015B16F" w14:textId="77777777" w:rsidR="00A5684B" w:rsidRPr="00A5684B" w:rsidRDefault="00A5684B" w:rsidP="00A5684B">
            <w:pPr>
              <w:rPr>
                <w:rFonts w:asciiTheme="minorHAnsi" w:hAnsiTheme="minorHAnsi" w:cs="Arial"/>
                <w:b/>
                <w:color w:val="000000" w:themeColor="text1"/>
                <w:szCs w:val="24"/>
              </w:rPr>
            </w:pPr>
            <w:r w:rsidRPr="00A5684B">
              <w:rPr>
                <w:rFonts w:asciiTheme="minorHAnsi" w:hAnsiTheme="minorHAnsi" w:cs="Arial"/>
                <w:b/>
                <w:color w:val="000000" w:themeColor="text1"/>
                <w:szCs w:val="24"/>
              </w:rPr>
              <w:t>What to do if you’re worried a child is being abused: advice for practitioners flowchart (DfE 2015)</w:t>
            </w:r>
          </w:p>
          <w:p w14:paraId="4B44BBAD" w14:textId="77777777" w:rsidR="00A5684B" w:rsidRPr="00A5684B" w:rsidRDefault="00A5684B" w:rsidP="00A5684B">
            <w:pPr>
              <w:rPr>
                <w:rFonts w:asciiTheme="minorHAnsi" w:hAnsiTheme="minorHAnsi" w:cs="Arial"/>
                <w:b/>
                <w:color w:val="000000" w:themeColor="text1"/>
                <w:szCs w:val="24"/>
              </w:rPr>
            </w:pPr>
          </w:p>
          <w:p w14:paraId="26E0B936" w14:textId="77777777" w:rsidR="00A5684B" w:rsidRPr="00A5684B" w:rsidRDefault="00A5684B" w:rsidP="00A5684B">
            <w:pPr>
              <w:rPr>
                <w:rFonts w:asciiTheme="minorHAnsi" w:hAnsiTheme="minorHAnsi" w:cs="Arial"/>
                <w:b/>
                <w:szCs w:val="24"/>
                <w:highlight w:val="yellow"/>
              </w:rPr>
            </w:pPr>
          </w:p>
        </w:tc>
      </w:tr>
      <w:tr w:rsidR="00A5684B" w:rsidRPr="00A5684B" w14:paraId="593A916A" w14:textId="77777777" w:rsidTr="00A5684B">
        <w:trPr>
          <w:trHeight w:val="567"/>
        </w:trPr>
        <w:tc>
          <w:tcPr>
            <w:tcW w:w="2376" w:type="dxa"/>
            <w:shd w:val="clear" w:color="auto" w:fill="auto"/>
          </w:tcPr>
          <w:p w14:paraId="7FA394EB"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Appendix 4</w:t>
            </w:r>
          </w:p>
        </w:tc>
        <w:tc>
          <w:tcPr>
            <w:tcW w:w="7047" w:type="dxa"/>
            <w:shd w:val="clear" w:color="auto" w:fill="auto"/>
          </w:tcPr>
          <w:p w14:paraId="41950191"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Indicators of abuse and neglect</w:t>
            </w:r>
          </w:p>
          <w:p w14:paraId="0C69FDCE" w14:textId="77777777" w:rsidR="00A5684B" w:rsidRPr="00A5684B" w:rsidRDefault="00A5684B" w:rsidP="00A5684B">
            <w:pPr>
              <w:rPr>
                <w:rFonts w:asciiTheme="minorHAnsi" w:hAnsiTheme="minorHAnsi" w:cs="Arial"/>
                <w:b/>
                <w:szCs w:val="24"/>
              </w:rPr>
            </w:pPr>
          </w:p>
        </w:tc>
      </w:tr>
    </w:tbl>
    <w:p w14:paraId="360858DD" w14:textId="090DF37F" w:rsidR="00A5684B" w:rsidRPr="00A5684B" w:rsidRDefault="00A5684B" w:rsidP="00A5684B">
      <w:pPr>
        <w:rPr>
          <w:rFonts w:asciiTheme="minorHAnsi" w:hAnsiTheme="minorHAnsi" w:cs="Arial"/>
          <w:szCs w:val="24"/>
        </w:rPr>
      </w:pPr>
    </w:p>
    <w:p w14:paraId="7945F79D" w14:textId="77777777" w:rsidR="00A5684B" w:rsidRPr="00A5684B" w:rsidRDefault="00A5684B" w:rsidP="00A5684B">
      <w:pPr>
        <w:rPr>
          <w:rFonts w:asciiTheme="minorHAnsi" w:hAnsiTheme="minorHAnsi" w:cs="Arial"/>
          <w:szCs w:val="24"/>
        </w:rPr>
      </w:pPr>
    </w:p>
    <w:p w14:paraId="0C39405E" w14:textId="77777777" w:rsidR="00A5684B" w:rsidRPr="00A5684B" w:rsidRDefault="00A5684B" w:rsidP="00A5684B">
      <w:pPr>
        <w:tabs>
          <w:tab w:val="left" w:pos="2190"/>
        </w:tabs>
        <w:rPr>
          <w:rFonts w:asciiTheme="minorHAnsi" w:hAnsiTheme="minorHAnsi" w:cs="Arial"/>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747"/>
      </w:tblGrid>
      <w:tr w:rsidR="00A5684B" w:rsidRPr="00A5684B" w14:paraId="23BD85AE" w14:textId="77777777" w:rsidTr="00A5684B">
        <w:tc>
          <w:tcPr>
            <w:tcW w:w="9747" w:type="dxa"/>
            <w:shd w:val="clear" w:color="auto" w:fill="D9D9D9"/>
          </w:tcPr>
          <w:p w14:paraId="0B671338"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br w:type="page"/>
            </w:r>
          </w:p>
          <w:p w14:paraId="0C59003F" w14:textId="77777777" w:rsidR="00A5684B" w:rsidRPr="00A5684B" w:rsidRDefault="00A5684B" w:rsidP="00104C3F">
            <w:pPr>
              <w:pStyle w:val="ListParagraph"/>
              <w:numPr>
                <w:ilvl w:val="0"/>
                <w:numId w:val="16"/>
              </w:numPr>
              <w:autoSpaceDE w:val="0"/>
              <w:autoSpaceDN w:val="0"/>
              <w:adjustRightInd w:val="0"/>
              <w:contextualSpacing w:val="0"/>
              <w:jc w:val="center"/>
              <w:rPr>
                <w:rFonts w:asciiTheme="minorHAnsi" w:hAnsiTheme="minorHAnsi" w:cs="Arial"/>
                <w:b/>
                <w:szCs w:val="24"/>
              </w:rPr>
            </w:pPr>
            <w:r w:rsidRPr="00A5684B">
              <w:rPr>
                <w:rFonts w:asciiTheme="minorHAnsi" w:hAnsiTheme="minorHAnsi" w:cs="Arial"/>
                <w:b/>
                <w:szCs w:val="24"/>
              </w:rPr>
              <w:t>INTRODUCTION</w:t>
            </w:r>
          </w:p>
          <w:p w14:paraId="4D6B2D81" w14:textId="77777777" w:rsidR="00A5684B" w:rsidRPr="00A5684B" w:rsidRDefault="00A5684B" w:rsidP="00A5684B">
            <w:pPr>
              <w:pStyle w:val="ListParagraph"/>
              <w:ind w:left="765"/>
              <w:rPr>
                <w:rFonts w:asciiTheme="minorHAnsi" w:hAnsiTheme="minorHAnsi" w:cs="Arial"/>
                <w:b/>
                <w:szCs w:val="24"/>
              </w:rPr>
            </w:pPr>
          </w:p>
        </w:tc>
      </w:tr>
    </w:tbl>
    <w:p w14:paraId="38BE398E" w14:textId="77777777" w:rsidR="00A5684B" w:rsidRPr="00A5684B" w:rsidRDefault="00A5684B" w:rsidP="00A5684B">
      <w:pPr>
        <w:rPr>
          <w:rFonts w:asciiTheme="minorHAnsi" w:hAnsiTheme="minorHAnsi" w:cs="Arial"/>
          <w:szCs w:val="24"/>
        </w:rPr>
      </w:pPr>
    </w:p>
    <w:p w14:paraId="74B2D227" w14:textId="77777777" w:rsidR="00A5684B" w:rsidRPr="00A5684B" w:rsidRDefault="00A5684B" w:rsidP="00A5684B">
      <w:pPr>
        <w:jc w:val="both"/>
        <w:rPr>
          <w:rFonts w:asciiTheme="minorHAnsi" w:hAnsiTheme="minorHAnsi" w:cs="Arial"/>
          <w:i/>
          <w:szCs w:val="24"/>
        </w:rPr>
      </w:pPr>
      <w:r w:rsidRPr="00A5684B">
        <w:rPr>
          <w:rFonts w:asciiTheme="minorHAnsi" w:hAnsiTheme="minorHAnsi" w:cs="Arial"/>
          <w:szCs w:val="24"/>
        </w:rPr>
        <w:t xml:space="preserve">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  </w:t>
      </w:r>
      <w:r w:rsidRPr="00A5684B">
        <w:rPr>
          <w:rFonts w:asciiTheme="minorHAnsi" w:hAnsiTheme="minorHAnsi" w:cs="Arial"/>
          <w:i/>
          <w:szCs w:val="24"/>
        </w:rPr>
        <w:t>(Keeping Children Safe in Education DfE, September 2016)</w:t>
      </w:r>
    </w:p>
    <w:p w14:paraId="0B350CA5" w14:textId="77777777" w:rsidR="00A5684B" w:rsidRPr="00A5684B" w:rsidRDefault="00A5684B" w:rsidP="00A5684B">
      <w:pPr>
        <w:rPr>
          <w:rFonts w:asciiTheme="minorHAnsi" w:hAnsiTheme="minorHAnsi" w:cs="Arial"/>
          <w:szCs w:val="24"/>
        </w:rPr>
      </w:pPr>
    </w:p>
    <w:p w14:paraId="0D32CDC4" w14:textId="11215051"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This Child Protection Policy forms part of a suite of documents and policies which relate to the safeguarding responsibilities of </w:t>
      </w:r>
      <w:r w:rsidR="005478C0">
        <w:rPr>
          <w:rFonts w:asciiTheme="minorHAnsi" w:hAnsiTheme="minorHAnsi" w:cs="Arial"/>
          <w:szCs w:val="24"/>
        </w:rPr>
        <w:t>Silhouette</w:t>
      </w:r>
      <w:r w:rsidRPr="00A5684B">
        <w:rPr>
          <w:rFonts w:asciiTheme="minorHAnsi" w:hAnsiTheme="minorHAnsi" w:cs="Arial"/>
          <w:szCs w:val="24"/>
        </w:rPr>
        <w:t xml:space="preserve">.  </w:t>
      </w:r>
    </w:p>
    <w:p w14:paraId="710C980A" w14:textId="77777777" w:rsidR="00A5684B" w:rsidRPr="00A5684B" w:rsidRDefault="00A5684B" w:rsidP="00A5684B">
      <w:pPr>
        <w:rPr>
          <w:rFonts w:asciiTheme="minorHAnsi" w:hAnsiTheme="minorHAnsi" w:cs="Arial"/>
          <w:szCs w:val="24"/>
        </w:rPr>
      </w:pPr>
    </w:p>
    <w:p w14:paraId="41287753" w14:textId="77777777" w:rsidR="00A5684B" w:rsidRPr="00A5684B" w:rsidRDefault="00A5684B" w:rsidP="00A5684B">
      <w:pPr>
        <w:jc w:val="both"/>
        <w:rPr>
          <w:rFonts w:asciiTheme="minorHAnsi" w:hAnsiTheme="minorHAnsi" w:cs="Arial"/>
          <w:i/>
          <w:szCs w:val="24"/>
        </w:rPr>
      </w:pPr>
      <w:r w:rsidRPr="00A5684B">
        <w:rPr>
          <w:rFonts w:asciiTheme="minorHAnsi" w:hAnsiTheme="minorHAnsi" w:cs="Arial"/>
          <w:szCs w:val="24"/>
        </w:rPr>
        <w:t xml:space="preserve">Safeguarding and promoting the welfare of children is </w:t>
      </w:r>
      <w:r w:rsidRPr="00A5684B">
        <w:rPr>
          <w:rFonts w:asciiTheme="minorHAnsi" w:hAnsiTheme="minorHAnsi" w:cs="Arial"/>
          <w:b/>
          <w:bCs/>
          <w:szCs w:val="24"/>
        </w:rPr>
        <w:t xml:space="preserve">everyone’s </w:t>
      </w:r>
      <w:r w:rsidRPr="00A5684B">
        <w:rPr>
          <w:rFonts w:asciiTheme="minorHAnsi" w:hAnsiTheme="minorHAnsi" w:cs="Arial"/>
          <w:szCs w:val="24"/>
        </w:rPr>
        <w:t xml:space="preserve">responsibility. </w:t>
      </w:r>
      <w:r w:rsidRPr="00A5684B">
        <w:rPr>
          <w:rFonts w:asciiTheme="minorHAnsi" w:hAnsiTheme="minorHAnsi" w:cs="Arial"/>
          <w:b/>
          <w:bCs/>
          <w:szCs w:val="24"/>
        </w:rPr>
        <w:t xml:space="preserve">Everyone </w:t>
      </w:r>
      <w:r w:rsidRPr="00A5684B">
        <w:rPr>
          <w:rFonts w:asciiTheme="minorHAnsi" w:hAnsiTheme="minorHAnsi" w:cs="Arial"/>
          <w:szCs w:val="24"/>
        </w:rPr>
        <w:t xml:space="preserve">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w:t>
      </w:r>
      <w:r w:rsidRPr="00A5684B">
        <w:rPr>
          <w:rFonts w:asciiTheme="minorHAnsi" w:hAnsiTheme="minorHAnsi" w:cs="Arial"/>
          <w:b/>
          <w:bCs/>
          <w:szCs w:val="24"/>
        </w:rPr>
        <w:t xml:space="preserve">best interests </w:t>
      </w:r>
      <w:r w:rsidRPr="00A5684B">
        <w:rPr>
          <w:rFonts w:asciiTheme="minorHAnsi" w:hAnsiTheme="minorHAnsi" w:cs="Arial"/>
          <w:szCs w:val="24"/>
        </w:rPr>
        <w:t xml:space="preserve">of the child. </w:t>
      </w:r>
      <w:r w:rsidRPr="00A5684B">
        <w:rPr>
          <w:rFonts w:asciiTheme="minorHAnsi" w:hAnsiTheme="minorHAnsi" w:cs="Arial"/>
          <w:i/>
          <w:szCs w:val="24"/>
        </w:rPr>
        <w:t>(Keeping Children Safe in Education DfE, September 2016)</w:t>
      </w:r>
    </w:p>
    <w:p w14:paraId="48769387" w14:textId="77777777" w:rsidR="00A5684B" w:rsidRPr="00A5684B" w:rsidRDefault="00A5684B" w:rsidP="00A5684B">
      <w:pPr>
        <w:rPr>
          <w:rFonts w:asciiTheme="minorHAnsi" w:hAnsiTheme="minorHAnsi" w:cs="Arial"/>
          <w:szCs w:val="24"/>
        </w:rPr>
      </w:pPr>
    </w:p>
    <w:tbl>
      <w:tblPr>
        <w:tblW w:w="10031" w:type="dxa"/>
        <w:tblLayout w:type="fixed"/>
        <w:tblLook w:val="0000" w:firstRow="0" w:lastRow="0" w:firstColumn="0" w:lastColumn="0" w:noHBand="0" w:noVBand="0"/>
      </w:tblPr>
      <w:tblGrid>
        <w:gridCol w:w="3510"/>
        <w:gridCol w:w="6344"/>
        <w:gridCol w:w="177"/>
      </w:tblGrid>
      <w:tr w:rsidR="00A5684B" w:rsidRPr="00A5684B" w14:paraId="3CE80FBF" w14:textId="77777777" w:rsidTr="00A5684B">
        <w:trPr>
          <w:gridAfter w:val="1"/>
          <w:wAfter w:w="177" w:type="dxa"/>
        </w:trPr>
        <w:tc>
          <w:tcPr>
            <w:tcW w:w="3510" w:type="dxa"/>
          </w:tcPr>
          <w:p w14:paraId="08067CDC"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Purpose of a Child Protection Policy</w:t>
            </w:r>
          </w:p>
        </w:tc>
        <w:tc>
          <w:tcPr>
            <w:tcW w:w="6344" w:type="dxa"/>
          </w:tcPr>
          <w:p w14:paraId="7BF0BD17" w14:textId="3C8C4692"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To inform staff, parents/carers, vol</w:t>
            </w:r>
            <w:r w:rsidR="005478C0">
              <w:rPr>
                <w:rFonts w:asciiTheme="minorHAnsi" w:hAnsiTheme="minorHAnsi" w:cs="Arial"/>
                <w:szCs w:val="24"/>
              </w:rPr>
              <w:t>unteers and governors about Silhouette’s</w:t>
            </w:r>
            <w:r w:rsidRPr="00A5684B">
              <w:rPr>
                <w:rFonts w:asciiTheme="minorHAnsi" w:hAnsiTheme="minorHAnsi" w:cs="Arial"/>
                <w:szCs w:val="24"/>
              </w:rPr>
              <w:t xml:space="preserve"> responsibilities for safeguarding children.</w:t>
            </w:r>
          </w:p>
          <w:p w14:paraId="5D930BE5"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To enable everyone to have a clear understanding of how these responsibilities should be carried out.</w:t>
            </w:r>
          </w:p>
          <w:p w14:paraId="6D3C49CC" w14:textId="77777777" w:rsidR="00A5684B" w:rsidRPr="00A5684B" w:rsidRDefault="00A5684B" w:rsidP="00A5684B">
            <w:pPr>
              <w:jc w:val="both"/>
              <w:rPr>
                <w:rFonts w:asciiTheme="minorHAnsi" w:hAnsiTheme="minorHAnsi" w:cs="Arial"/>
                <w:szCs w:val="24"/>
              </w:rPr>
            </w:pPr>
          </w:p>
        </w:tc>
      </w:tr>
      <w:tr w:rsidR="00A5684B" w:rsidRPr="00A5684B" w14:paraId="56A47320" w14:textId="77777777" w:rsidTr="00A5684B">
        <w:trPr>
          <w:gridAfter w:val="1"/>
          <w:wAfter w:w="177" w:type="dxa"/>
        </w:trPr>
        <w:tc>
          <w:tcPr>
            <w:tcW w:w="3510" w:type="dxa"/>
          </w:tcPr>
          <w:p w14:paraId="2DB0D6F3" w14:textId="77777777" w:rsidR="00A5684B" w:rsidRPr="00A5684B" w:rsidRDefault="00A5684B" w:rsidP="00A5684B">
            <w:pPr>
              <w:rPr>
                <w:rFonts w:asciiTheme="minorHAnsi" w:hAnsiTheme="minorHAnsi" w:cs="Arial"/>
                <w:b/>
                <w:bCs/>
                <w:szCs w:val="24"/>
              </w:rPr>
            </w:pPr>
            <w:r w:rsidRPr="00A5684B">
              <w:rPr>
                <w:rFonts w:asciiTheme="minorHAnsi" w:hAnsiTheme="minorHAnsi" w:cs="Arial"/>
                <w:b/>
                <w:szCs w:val="24"/>
              </w:rPr>
              <w:t xml:space="preserve">Northamptonshire Safeguarding Children Board </w:t>
            </w:r>
            <w:r w:rsidRPr="00A5684B">
              <w:rPr>
                <w:rFonts w:asciiTheme="minorHAnsi" w:hAnsiTheme="minorHAnsi" w:cs="Arial"/>
                <w:b/>
                <w:bCs/>
                <w:szCs w:val="24"/>
              </w:rPr>
              <w:t>Inter-agency Child Protection and Safeguarding Children Procedures</w:t>
            </w:r>
          </w:p>
          <w:p w14:paraId="7432E378" w14:textId="77777777" w:rsidR="00A5684B" w:rsidRPr="00A5684B" w:rsidRDefault="00A5684B" w:rsidP="00A5684B">
            <w:pPr>
              <w:rPr>
                <w:rFonts w:asciiTheme="minorHAnsi" w:hAnsiTheme="minorHAnsi" w:cs="Arial"/>
                <w:b/>
                <w:szCs w:val="24"/>
              </w:rPr>
            </w:pPr>
          </w:p>
        </w:tc>
        <w:tc>
          <w:tcPr>
            <w:tcW w:w="6344" w:type="dxa"/>
          </w:tcPr>
          <w:p w14:paraId="5F4D5F77" w14:textId="01EB7F89" w:rsidR="00A5684B" w:rsidRPr="00A5684B" w:rsidRDefault="003B3D15" w:rsidP="00A5684B">
            <w:pPr>
              <w:jc w:val="both"/>
              <w:rPr>
                <w:rFonts w:asciiTheme="minorHAnsi" w:hAnsiTheme="minorHAnsi" w:cs="Arial"/>
                <w:b/>
                <w:szCs w:val="24"/>
              </w:rPr>
            </w:pPr>
            <w:r>
              <w:rPr>
                <w:rFonts w:asciiTheme="minorHAnsi" w:hAnsiTheme="minorHAnsi" w:cs="Arial"/>
                <w:szCs w:val="24"/>
              </w:rPr>
              <w:t>Silhouette</w:t>
            </w:r>
            <w:r w:rsidR="00A5684B" w:rsidRPr="00A5684B">
              <w:rPr>
                <w:rFonts w:asciiTheme="minorHAnsi" w:hAnsiTheme="minorHAnsi" w:cs="Arial"/>
                <w:szCs w:val="24"/>
              </w:rPr>
              <w:t xml:space="preserve"> follows the procedures established by the Northamptonshire Safeguarding Children Board; a guide to procedure and practice for all agencies in Northamptonshire working with children and their families:  </w:t>
            </w:r>
            <w:hyperlink r:id="rId8" w:history="1">
              <w:r w:rsidR="00A5684B" w:rsidRPr="00A5684B">
                <w:rPr>
                  <w:rStyle w:val="Hyperlink"/>
                  <w:rFonts w:asciiTheme="minorHAnsi" w:hAnsiTheme="minorHAnsi" w:cs="Arial"/>
                  <w:szCs w:val="24"/>
                </w:rPr>
                <w:t>www.northamptonshirescb.org.uk</w:t>
              </w:r>
            </w:hyperlink>
          </w:p>
          <w:p w14:paraId="36542F39" w14:textId="77777777" w:rsidR="00A5684B" w:rsidRPr="00A5684B" w:rsidRDefault="00A5684B" w:rsidP="00A5684B">
            <w:pPr>
              <w:jc w:val="both"/>
              <w:rPr>
                <w:rFonts w:asciiTheme="minorHAnsi" w:hAnsiTheme="minorHAnsi" w:cs="Arial"/>
                <w:szCs w:val="24"/>
              </w:rPr>
            </w:pPr>
          </w:p>
        </w:tc>
      </w:tr>
      <w:tr w:rsidR="00A5684B" w:rsidRPr="00A5684B" w14:paraId="00F2EDED" w14:textId="77777777" w:rsidTr="00A5684B">
        <w:trPr>
          <w:gridAfter w:val="1"/>
          <w:wAfter w:w="177" w:type="dxa"/>
        </w:trPr>
        <w:tc>
          <w:tcPr>
            <w:tcW w:w="3510" w:type="dxa"/>
          </w:tcPr>
          <w:p w14:paraId="7DE16F28" w14:textId="3CC06B70" w:rsidR="00A5684B" w:rsidRPr="00A5684B" w:rsidRDefault="00A5684B" w:rsidP="00A5684B">
            <w:pPr>
              <w:rPr>
                <w:rFonts w:asciiTheme="minorHAnsi" w:hAnsiTheme="minorHAnsi" w:cs="Arial"/>
                <w:b/>
                <w:szCs w:val="24"/>
              </w:rPr>
            </w:pPr>
            <w:r w:rsidRPr="00A5684B">
              <w:rPr>
                <w:rFonts w:asciiTheme="minorHAnsi" w:hAnsiTheme="minorHAnsi" w:cs="Arial"/>
                <w:b/>
                <w:szCs w:val="24"/>
              </w:rPr>
              <w:t>Staff &amp; Volunteers</w:t>
            </w:r>
          </w:p>
          <w:p w14:paraId="4C725E3F" w14:textId="77777777" w:rsidR="00A5684B" w:rsidRPr="00A5684B" w:rsidRDefault="00A5684B" w:rsidP="00A5684B">
            <w:pPr>
              <w:rPr>
                <w:rFonts w:asciiTheme="minorHAnsi" w:hAnsiTheme="minorHAnsi" w:cs="Arial"/>
                <w:b/>
                <w:szCs w:val="24"/>
              </w:rPr>
            </w:pPr>
          </w:p>
          <w:p w14:paraId="5A967585" w14:textId="77777777" w:rsidR="00A5684B" w:rsidRPr="00A5684B" w:rsidRDefault="00A5684B" w:rsidP="00A5684B">
            <w:pPr>
              <w:rPr>
                <w:rFonts w:asciiTheme="minorHAnsi" w:hAnsiTheme="minorHAnsi" w:cs="Arial"/>
                <w:b/>
                <w:szCs w:val="24"/>
              </w:rPr>
            </w:pPr>
          </w:p>
        </w:tc>
        <w:tc>
          <w:tcPr>
            <w:tcW w:w="6344" w:type="dxa"/>
          </w:tcPr>
          <w:p w14:paraId="592758F7" w14:textId="3CE669ED"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All staff have a responsibility to provide a safe environment in which children can learn. </w:t>
            </w:r>
          </w:p>
          <w:p w14:paraId="558CD9EA" w14:textId="77777777" w:rsidR="00A5684B" w:rsidRPr="00A5684B" w:rsidRDefault="00A5684B" w:rsidP="00A5684B">
            <w:pPr>
              <w:rPr>
                <w:rFonts w:asciiTheme="minorHAnsi" w:hAnsiTheme="minorHAnsi" w:cs="Arial"/>
                <w:szCs w:val="24"/>
              </w:rPr>
            </w:pPr>
          </w:p>
          <w:p w14:paraId="1790CC36" w14:textId="092AB47C" w:rsidR="00A5684B" w:rsidRPr="00A5684B" w:rsidRDefault="003B3D15" w:rsidP="00A5684B">
            <w:pPr>
              <w:jc w:val="both"/>
              <w:rPr>
                <w:rFonts w:asciiTheme="minorHAnsi" w:hAnsiTheme="minorHAnsi" w:cs="Arial"/>
                <w:szCs w:val="24"/>
              </w:rPr>
            </w:pPr>
            <w:r>
              <w:rPr>
                <w:rFonts w:asciiTheme="minorHAnsi" w:hAnsiTheme="minorHAnsi" w:cs="Arial"/>
                <w:szCs w:val="24"/>
              </w:rPr>
              <w:t>S</w:t>
            </w:r>
            <w:r w:rsidR="00A5684B" w:rsidRPr="00A5684B">
              <w:rPr>
                <w:rFonts w:asciiTheme="minorHAnsi" w:hAnsiTheme="minorHAnsi" w:cs="Arial"/>
                <w:szCs w:val="24"/>
              </w:rPr>
              <w:t xml:space="preserve">taff and volunteers are particularly well placed to observe outward signs of abuse, changes in behaviour and failure to develop because they have daily contact with children. </w:t>
            </w:r>
          </w:p>
          <w:p w14:paraId="28F7042B" w14:textId="77777777" w:rsidR="00A5684B" w:rsidRPr="00A5684B" w:rsidRDefault="00A5684B" w:rsidP="00A5684B">
            <w:pPr>
              <w:rPr>
                <w:rFonts w:asciiTheme="minorHAnsi" w:hAnsiTheme="minorHAnsi" w:cs="Arial"/>
                <w:szCs w:val="24"/>
              </w:rPr>
            </w:pPr>
          </w:p>
          <w:p w14:paraId="2767A337"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All staff members should receive appropriate safeguarding and child protection training which is regularly updated. In addition all staff members should receive safeguarding and child protection updates (for example, via email, e-bulletins and staff meetings), as required, but at least annually, to provide them with relevant skills and knowledge to safeguard children effectively.  This will ensure that they are knowledgeable and aware of their role in the early recognition of the indicators of abuse or neglect and of the appropriate procedures to follow. </w:t>
            </w:r>
          </w:p>
          <w:p w14:paraId="4DED344B" w14:textId="77777777" w:rsidR="00A5684B" w:rsidRPr="00A5684B" w:rsidRDefault="00A5684B" w:rsidP="00A5684B">
            <w:pPr>
              <w:rPr>
                <w:rFonts w:asciiTheme="minorHAnsi" w:hAnsiTheme="minorHAnsi" w:cs="Arial"/>
                <w:szCs w:val="24"/>
              </w:rPr>
            </w:pPr>
          </w:p>
          <w:p w14:paraId="1FFC0DBF"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Temporary staff and volunteers will be made aware of the safeguarding policies and procedures by the Designated </w:t>
            </w:r>
            <w:r w:rsidRPr="00A5684B">
              <w:rPr>
                <w:rFonts w:asciiTheme="minorHAnsi" w:hAnsiTheme="minorHAnsi" w:cs="Arial"/>
                <w:szCs w:val="24"/>
              </w:rPr>
              <w:lastRenderedPageBreak/>
              <w:t>Safeguarding Lead - including Child Protection Policy and staff behaviour policy (code of conduct).</w:t>
            </w:r>
          </w:p>
          <w:p w14:paraId="23A80C77" w14:textId="77777777" w:rsidR="00A5684B" w:rsidRPr="00A5684B" w:rsidRDefault="00A5684B" w:rsidP="00A5684B">
            <w:pPr>
              <w:rPr>
                <w:rFonts w:asciiTheme="minorHAnsi" w:hAnsiTheme="minorHAnsi" w:cs="Arial"/>
                <w:szCs w:val="24"/>
              </w:rPr>
            </w:pPr>
          </w:p>
        </w:tc>
      </w:tr>
      <w:tr w:rsidR="00A5684B" w:rsidRPr="00A5684B" w14:paraId="4A845D26" w14:textId="77777777" w:rsidTr="00A5684B">
        <w:trPr>
          <w:gridAfter w:val="1"/>
          <w:wAfter w:w="177" w:type="dxa"/>
          <w:trHeight w:val="360"/>
        </w:trPr>
        <w:tc>
          <w:tcPr>
            <w:tcW w:w="3510" w:type="dxa"/>
          </w:tcPr>
          <w:p w14:paraId="029E5586"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lastRenderedPageBreak/>
              <w:t>Mission Statement</w:t>
            </w:r>
          </w:p>
        </w:tc>
        <w:tc>
          <w:tcPr>
            <w:tcW w:w="6344" w:type="dxa"/>
          </w:tcPr>
          <w:p w14:paraId="0F43A08B"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Establish and maintain an environment where children feel secure, are encouraged to talk, and are listened to when they have a worry or concern.</w:t>
            </w:r>
          </w:p>
          <w:p w14:paraId="3072AF93" w14:textId="77777777" w:rsidR="00A5684B" w:rsidRPr="00A5684B" w:rsidRDefault="00A5684B" w:rsidP="00A5684B">
            <w:pPr>
              <w:jc w:val="both"/>
              <w:rPr>
                <w:rFonts w:asciiTheme="minorHAnsi" w:hAnsiTheme="minorHAnsi" w:cs="Arial"/>
                <w:szCs w:val="24"/>
              </w:rPr>
            </w:pPr>
          </w:p>
          <w:p w14:paraId="3AC67900" w14:textId="465AA09C"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Establish and maintain an environment where staff and volunteers feel safe, are encouraged to talk and are listened to when they have concerns about the safety and well-being of a child.</w:t>
            </w:r>
          </w:p>
          <w:p w14:paraId="6B1CC7FB" w14:textId="77777777" w:rsidR="00A5684B" w:rsidRPr="00A5684B" w:rsidRDefault="00A5684B" w:rsidP="00A5684B">
            <w:pPr>
              <w:jc w:val="both"/>
              <w:rPr>
                <w:rFonts w:asciiTheme="minorHAnsi" w:hAnsiTheme="minorHAnsi" w:cs="Arial"/>
                <w:szCs w:val="24"/>
              </w:rPr>
            </w:pPr>
          </w:p>
          <w:p w14:paraId="4A30DB93" w14:textId="662A1345"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Ensure children know that there are adults in </w:t>
            </w:r>
            <w:r w:rsidR="003B3D15">
              <w:rPr>
                <w:rFonts w:asciiTheme="minorHAnsi" w:hAnsiTheme="minorHAnsi" w:cs="Arial"/>
                <w:szCs w:val="24"/>
              </w:rPr>
              <w:t>Silhouette</w:t>
            </w:r>
            <w:r w:rsidRPr="00A5684B">
              <w:rPr>
                <w:rFonts w:asciiTheme="minorHAnsi" w:hAnsiTheme="minorHAnsi" w:cs="Arial"/>
                <w:szCs w:val="24"/>
              </w:rPr>
              <w:t xml:space="preserve"> whom they can approach if they are worried.</w:t>
            </w:r>
          </w:p>
          <w:p w14:paraId="4F6465C0" w14:textId="77777777" w:rsidR="00A5684B" w:rsidRPr="00A5684B" w:rsidRDefault="00A5684B" w:rsidP="00A5684B">
            <w:pPr>
              <w:jc w:val="both"/>
              <w:rPr>
                <w:rFonts w:asciiTheme="minorHAnsi" w:hAnsiTheme="minorHAnsi" w:cs="Arial"/>
                <w:szCs w:val="24"/>
              </w:rPr>
            </w:pPr>
          </w:p>
          <w:p w14:paraId="59A05E4D"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Ensure that children, who have additional/unmet needs are supported appropriately. This could include referral to early help services or specialist services if they are a child in need or have been / are at risk of being abused and neglected.</w:t>
            </w:r>
          </w:p>
          <w:p w14:paraId="31471BA8" w14:textId="6C7C2C9F" w:rsidR="00A5684B" w:rsidRPr="00A5684B" w:rsidRDefault="00A5684B" w:rsidP="00A5684B">
            <w:pPr>
              <w:jc w:val="both"/>
              <w:rPr>
                <w:rFonts w:asciiTheme="minorHAnsi" w:hAnsiTheme="minorHAnsi" w:cs="Arial"/>
                <w:szCs w:val="24"/>
              </w:rPr>
            </w:pPr>
          </w:p>
          <w:p w14:paraId="0FFCCF94"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Staff members working with children are advised to maintain an attitude of ‘it could happen here’ where safeguarding is concerned. When concerned about the welfare of a child, staff members should always act in the interests of the child. </w:t>
            </w:r>
          </w:p>
          <w:p w14:paraId="70B4288B" w14:textId="77777777" w:rsidR="00A5684B" w:rsidRPr="00A5684B" w:rsidRDefault="00A5684B" w:rsidP="00A5684B">
            <w:pPr>
              <w:jc w:val="both"/>
              <w:rPr>
                <w:rFonts w:asciiTheme="minorHAnsi" w:hAnsiTheme="minorHAnsi" w:cs="Arial"/>
                <w:szCs w:val="24"/>
              </w:rPr>
            </w:pPr>
          </w:p>
        </w:tc>
      </w:tr>
      <w:tr w:rsidR="00A5684B" w:rsidRPr="00A5684B" w14:paraId="60081DD7" w14:textId="77777777" w:rsidTr="00A5684B">
        <w:trPr>
          <w:gridAfter w:val="1"/>
          <w:wAfter w:w="177" w:type="dxa"/>
          <w:trHeight w:val="360"/>
        </w:trPr>
        <w:tc>
          <w:tcPr>
            <w:tcW w:w="3510" w:type="dxa"/>
          </w:tcPr>
          <w:p w14:paraId="52F64FFF"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Implementation, Monitoring and Review of the Child Protection Policy</w:t>
            </w:r>
          </w:p>
          <w:p w14:paraId="4E67D7A2" w14:textId="77777777" w:rsidR="00A5684B" w:rsidRPr="00A5684B" w:rsidRDefault="00A5684B" w:rsidP="00A5684B">
            <w:pPr>
              <w:rPr>
                <w:rFonts w:asciiTheme="minorHAnsi" w:hAnsiTheme="minorHAnsi" w:cs="Arial"/>
                <w:b/>
                <w:szCs w:val="24"/>
              </w:rPr>
            </w:pPr>
          </w:p>
          <w:p w14:paraId="00C82E35" w14:textId="77777777" w:rsidR="00A5684B" w:rsidRPr="00A5684B" w:rsidRDefault="00A5684B" w:rsidP="00A5684B">
            <w:pPr>
              <w:rPr>
                <w:rFonts w:asciiTheme="minorHAnsi" w:hAnsiTheme="minorHAnsi" w:cs="Arial"/>
                <w:b/>
                <w:szCs w:val="24"/>
              </w:rPr>
            </w:pPr>
          </w:p>
          <w:p w14:paraId="1AA15E41" w14:textId="77777777" w:rsidR="00A5684B" w:rsidRPr="00A5684B" w:rsidRDefault="00A5684B" w:rsidP="00A5684B">
            <w:pPr>
              <w:rPr>
                <w:rFonts w:asciiTheme="minorHAnsi" w:hAnsiTheme="minorHAnsi" w:cs="Arial"/>
                <w:b/>
                <w:szCs w:val="24"/>
              </w:rPr>
            </w:pPr>
          </w:p>
          <w:p w14:paraId="3BA9A387" w14:textId="77777777" w:rsidR="00A5684B" w:rsidRPr="00A5684B" w:rsidRDefault="00A5684B" w:rsidP="00A5684B">
            <w:pPr>
              <w:rPr>
                <w:rFonts w:asciiTheme="minorHAnsi" w:hAnsiTheme="minorHAnsi" w:cs="Arial"/>
                <w:b/>
                <w:szCs w:val="24"/>
              </w:rPr>
            </w:pPr>
          </w:p>
          <w:p w14:paraId="75F3550F" w14:textId="77777777" w:rsidR="00A5684B" w:rsidRPr="00A5684B" w:rsidRDefault="00A5684B" w:rsidP="00A5684B">
            <w:pPr>
              <w:rPr>
                <w:rFonts w:asciiTheme="minorHAnsi" w:hAnsiTheme="minorHAnsi" w:cs="Arial"/>
                <w:b/>
                <w:szCs w:val="24"/>
              </w:rPr>
            </w:pPr>
          </w:p>
          <w:p w14:paraId="13130EE6" w14:textId="77777777" w:rsidR="00A5684B" w:rsidRPr="00A5684B" w:rsidRDefault="00A5684B" w:rsidP="00A5684B">
            <w:pPr>
              <w:rPr>
                <w:rFonts w:asciiTheme="minorHAnsi" w:hAnsiTheme="minorHAnsi" w:cs="Arial"/>
                <w:b/>
                <w:szCs w:val="24"/>
              </w:rPr>
            </w:pPr>
          </w:p>
          <w:p w14:paraId="5D2F3723" w14:textId="77777777" w:rsidR="00A5684B" w:rsidRPr="00A5684B" w:rsidRDefault="00A5684B" w:rsidP="00A5684B">
            <w:pPr>
              <w:rPr>
                <w:rFonts w:asciiTheme="minorHAnsi" w:hAnsiTheme="minorHAnsi" w:cs="Arial"/>
                <w:b/>
                <w:szCs w:val="24"/>
              </w:rPr>
            </w:pPr>
          </w:p>
          <w:p w14:paraId="776332A5" w14:textId="77777777" w:rsidR="00A5684B" w:rsidRPr="00A5684B" w:rsidRDefault="00A5684B" w:rsidP="00A5684B">
            <w:pPr>
              <w:rPr>
                <w:rFonts w:asciiTheme="minorHAnsi" w:hAnsiTheme="minorHAnsi" w:cs="Arial"/>
                <w:b/>
                <w:szCs w:val="24"/>
              </w:rPr>
            </w:pPr>
          </w:p>
          <w:p w14:paraId="339AEA97" w14:textId="77777777" w:rsidR="00A5684B" w:rsidRPr="00A5684B" w:rsidRDefault="00A5684B" w:rsidP="00A5684B">
            <w:pPr>
              <w:rPr>
                <w:rFonts w:asciiTheme="minorHAnsi" w:hAnsiTheme="minorHAnsi" w:cs="Arial"/>
                <w:b/>
                <w:szCs w:val="24"/>
              </w:rPr>
            </w:pPr>
          </w:p>
        </w:tc>
        <w:tc>
          <w:tcPr>
            <w:tcW w:w="6344" w:type="dxa"/>
          </w:tcPr>
          <w:p w14:paraId="2AD8F3A7" w14:textId="295E4191" w:rsidR="00BB2F7E" w:rsidRPr="00A5684B" w:rsidRDefault="00A5684B" w:rsidP="003B3D15">
            <w:pPr>
              <w:jc w:val="both"/>
              <w:rPr>
                <w:rFonts w:asciiTheme="minorHAnsi" w:hAnsiTheme="minorHAnsi" w:cs="Arial"/>
                <w:szCs w:val="24"/>
              </w:rPr>
            </w:pPr>
            <w:r w:rsidRPr="00A5684B">
              <w:rPr>
                <w:rFonts w:asciiTheme="minorHAnsi" w:hAnsiTheme="minorHAnsi" w:cs="Arial"/>
                <w:szCs w:val="24"/>
              </w:rPr>
              <w:t xml:space="preserve">The policy will be reviewed annually by the </w:t>
            </w:r>
            <w:r w:rsidR="003B3D15">
              <w:rPr>
                <w:rFonts w:asciiTheme="minorHAnsi" w:hAnsiTheme="minorHAnsi" w:cs="Arial"/>
                <w:szCs w:val="24"/>
              </w:rPr>
              <w:t>trustees</w:t>
            </w:r>
            <w:r w:rsidRPr="00A5684B">
              <w:rPr>
                <w:rFonts w:asciiTheme="minorHAnsi" w:hAnsiTheme="minorHAnsi" w:cs="Arial"/>
                <w:szCs w:val="24"/>
              </w:rPr>
              <w:t xml:space="preserve">. It will be implemented through the </w:t>
            </w:r>
            <w:r w:rsidR="003B3D15">
              <w:rPr>
                <w:rFonts w:asciiTheme="minorHAnsi" w:hAnsiTheme="minorHAnsi" w:cs="Arial"/>
                <w:szCs w:val="24"/>
              </w:rPr>
              <w:t>Silhouette’s</w:t>
            </w:r>
            <w:r w:rsidRPr="00A5684B">
              <w:rPr>
                <w:rFonts w:asciiTheme="minorHAnsi" w:hAnsiTheme="minorHAnsi" w:cs="Arial"/>
                <w:szCs w:val="24"/>
              </w:rPr>
              <w:t xml:space="preserve"> induction and training programme, and as part of day to day practice.  Compliance with the policy will be monitored by t</w:t>
            </w:r>
            <w:r w:rsidR="003B3D15">
              <w:rPr>
                <w:rFonts w:asciiTheme="minorHAnsi" w:hAnsiTheme="minorHAnsi" w:cs="Arial"/>
                <w:szCs w:val="24"/>
              </w:rPr>
              <w:t>he Designated Safeguarding Lead.</w:t>
            </w:r>
          </w:p>
        </w:tc>
      </w:tr>
      <w:tr w:rsidR="00A5684B" w:rsidRPr="00A5684B" w14:paraId="5915573B" w14:textId="77777777" w:rsidTr="00A568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Ex>
        <w:tc>
          <w:tcPr>
            <w:tcW w:w="10031" w:type="dxa"/>
            <w:gridSpan w:val="3"/>
            <w:shd w:val="clear" w:color="auto" w:fill="D9D9D9"/>
          </w:tcPr>
          <w:p w14:paraId="326DA895" w14:textId="77777777" w:rsidR="00A5684B" w:rsidRPr="00A5684B" w:rsidRDefault="00A5684B" w:rsidP="00A5684B">
            <w:pPr>
              <w:rPr>
                <w:rFonts w:asciiTheme="minorHAnsi" w:hAnsiTheme="minorHAnsi" w:cs="Arial"/>
                <w:szCs w:val="24"/>
              </w:rPr>
            </w:pPr>
          </w:p>
          <w:p w14:paraId="33E9300D" w14:textId="77777777" w:rsidR="00A5684B" w:rsidRPr="00A5684B" w:rsidRDefault="00A5684B" w:rsidP="00104C3F">
            <w:pPr>
              <w:pStyle w:val="ListParagraph"/>
              <w:numPr>
                <w:ilvl w:val="0"/>
                <w:numId w:val="16"/>
              </w:numPr>
              <w:autoSpaceDE w:val="0"/>
              <w:autoSpaceDN w:val="0"/>
              <w:adjustRightInd w:val="0"/>
              <w:contextualSpacing w:val="0"/>
              <w:rPr>
                <w:rFonts w:asciiTheme="minorHAnsi" w:hAnsiTheme="minorHAnsi" w:cs="Arial"/>
                <w:b/>
                <w:szCs w:val="24"/>
              </w:rPr>
            </w:pPr>
            <w:r w:rsidRPr="00A5684B">
              <w:rPr>
                <w:rFonts w:asciiTheme="minorHAnsi" w:hAnsiTheme="minorHAnsi" w:cs="Arial"/>
                <w:b/>
                <w:szCs w:val="24"/>
              </w:rPr>
              <w:t>STATUTORY FRAMEWORK</w:t>
            </w:r>
          </w:p>
          <w:p w14:paraId="13E526FC" w14:textId="77777777" w:rsidR="00A5684B" w:rsidRPr="00A5684B" w:rsidRDefault="00A5684B" w:rsidP="00A5684B">
            <w:pPr>
              <w:pStyle w:val="ListParagraph"/>
              <w:ind w:left="765"/>
              <w:rPr>
                <w:rFonts w:asciiTheme="minorHAnsi" w:hAnsiTheme="minorHAnsi" w:cs="Arial"/>
                <w:b/>
                <w:szCs w:val="24"/>
              </w:rPr>
            </w:pPr>
          </w:p>
        </w:tc>
      </w:tr>
    </w:tbl>
    <w:p w14:paraId="22C0496D" w14:textId="77777777" w:rsidR="00A5684B" w:rsidRPr="00A5684B" w:rsidRDefault="00A5684B" w:rsidP="00A5684B">
      <w:pPr>
        <w:rPr>
          <w:rFonts w:asciiTheme="minorHAnsi" w:hAnsiTheme="minorHAnsi" w:cs="Arial"/>
          <w:szCs w:val="24"/>
        </w:rPr>
      </w:pPr>
    </w:p>
    <w:p w14:paraId="45CDB004" w14:textId="7AC5CA15"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In order to safeguard and promote the welfare of children, </w:t>
      </w:r>
      <w:r w:rsidR="00BB2F7E">
        <w:rPr>
          <w:rFonts w:asciiTheme="minorHAnsi" w:hAnsiTheme="minorHAnsi" w:cs="Arial"/>
          <w:szCs w:val="24"/>
        </w:rPr>
        <w:t>Silhouette</w:t>
      </w:r>
      <w:r w:rsidRPr="00A5684B">
        <w:rPr>
          <w:rFonts w:asciiTheme="minorHAnsi" w:hAnsiTheme="minorHAnsi" w:cs="Arial"/>
          <w:szCs w:val="24"/>
        </w:rPr>
        <w:t xml:space="preserve"> will act in accordance with the following legislation and guidance:</w:t>
      </w:r>
    </w:p>
    <w:p w14:paraId="7EE665FC" w14:textId="77777777" w:rsidR="00A5684B" w:rsidRPr="00A5684B" w:rsidRDefault="00A5684B" w:rsidP="00104C3F">
      <w:pPr>
        <w:widowControl/>
        <w:numPr>
          <w:ilvl w:val="0"/>
          <w:numId w:val="7"/>
        </w:numPr>
        <w:jc w:val="both"/>
        <w:rPr>
          <w:rFonts w:asciiTheme="minorHAnsi" w:hAnsiTheme="minorHAnsi" w:cs="Arial"/>
          <w:szCs w:val="24"/>
        </w:rPr>
      </w:pPr>
      <w:r w:rsidRPr="00A5684B">
        <w:rPr>
          <w:rFonts w:asciiTheme="minorHAnsi" w:hAnsiTheme="minorHAnsi" w:cs="Arial"/>
          <w:szCs w:val="24"/>
        </w:rPr>
        <w:t>The Children Act 1989</w:t>
      </w:r>
    </w:p>
    <w:p w14:paraId="67E38143" w14:textId="77777777" w:rsidR="00A5684B" w:rsidRPr="00A5684B" w:rsidRDefault="00A5684B" w:rsidP="00104C3F">
      <w:pPr>
        <w:widowControl/>
        <w:numPr>
          <w:ilvl w:val="0"/>
          <w:numId w:val="7"/>
        </w:numPr>
        <w:jc w:val="both"/>
        <w:rPr>
          <w:rFonts w:asciiTheme="minorHAnsi" w:hAnsiTheme="minorHAnsi" w:cs="Arial"/>
          <w:szCs w:val="24"/>
        </w:rPr>
      </w:pPr>
      <w:r w:rsidRPr="00A5684B">
        <w:rPr>
          <w:rFonts w:asciiTheme="minorHAnsi" w:hAnsiTheme="minorHAnsi" w:cs="Arial"/>
          <w:szCs w:val="24"/>
        </w:rPr>
        <w:t>The Children Act 2004</w:t>
      </w:r>
    </w:p>
    <w:p w14:paraId="1DE2C5FA" w14:textId="77777777" w:rsidR="00A5684B" w:rsidRPr="00A5684B" w:rsidRDefault="005478C0" w:rsidP="00A5684B">
      <w:pPr>
        <w:jc w:val="both"/>
        <w:rPr>
          <w:rFonts w:asciiTheme="minorHAnsi" w:hAnsiTheme="minorHAnsi" w:cs="Arial"/>
          <w:szCs w:val="24"/>
        </w:rPr>
      </w:pPr>
      <w:hyperlink r:id="rId9" w:tgtFrame="_blank" w:history="1">
        <w:r w:rsidR="00A5684B" w:rsidRPr="00A5684B">
          <w:rPr>
            <w:rStyle w:val="Hyperlink"/>
            <w:rFonts w:asciiTheme="minorHAnsi" w:hAnsiTheme="minorHAnsi" w:cs="Arial"/>
            <w:szCs w:val="24"/>
          </w:rPr>
          <w:t>Section 11</w:t>
        </w:r>
      </w:hyperlink>
      <w:r w:rsidR="00A5684B" w:rsidRPr="00A5684B">
        <w:rPr>
          <w:rFonts w:asciiTheme="minorHAnsi" w:hAnsiTheme="minorHAnsi" w:cs="Arial"/>
          <w:szCs w:val="24"/>
        </w:rPr>
        <w:t xml:space="preserve"> of the Children Act 2004 places duties on a range of organisations and individuals to ensure their functions, and any services that they contract out to others, are discharged having regard to the need to safeguard and promote the welfare of children.</w:t>
      </w:r>
    </w:p>
    <w:p w14:paraId="4684FE7A" w14:textId="77777777" w:rsidR="00A5684B" w:rsidRPr="00A5684B" w:rsidRDefault="00A5684B" w:rsidP="00104C3F">
      <w:pPr>
        <w:widowControl/>
        <w:numPr>
          <w:ilvl w:val="0"/>
          <w:numId w:val="7"/>
        </w:numPr>
        <w:jc w:val="both"/>
        <w:rPr>
          <w:rFonts w:asciiTheme="minorHAnsi" w:hAnsiTheme="minorHAnsi" w:cs="Arial"/>
          <w:szCs w:val="24"/>
        </w:rPr>
      </w:pPr>
      <w:r w:rsidRPr="00A5684B">
        <w:rPr>
          <w:rFonts w:asciiTheme="minorHAnsi" w:hAnsiTheme="minorHAnsi" w:cs="Arial"/>
          <w:bCs/>
          <w:szCs w:val="24"/>
        </w:rPr>
        <w:t>Northamptonshire Safeguarding Children Board Inter-agency Child Protection and Safeguarding Children Procedures</w:t>
      </w:r>
      <w:r w:rsidRPr="00A5684B">
        <w:rPr>
          <w:rFonts w:asciiTheme="minorHAnsi" w:hAnsiTheme="minorHAnsi" w:cs="Arial"/>
          <w:szCs w:val="24"/>
        </w:rPr>
        <w:t xml:space="preserve"> </w:t>
      </w:r>
    </w:p>
    <w:p w14:paraId="77235EDD" w14:textId="77777777" w:rsidR="00A5684B" w:rsidRPr="00A5684B" w:rsidRDefault="00A5684B" w:rsidP="00104C3F">
      <w:pPr>
        <w:widowControl/>
        <w:numPr>
          <w:ilvl w:val="0"/>
          <w:numId w:val="7"/>
        </w:numPr>
        <w:jc w:val="both"/>
        <w:rPr>
          <w:rFonts w:asciiTheme="minorHAnsi" w:hAnsiTheme="minorHAnsi" w:cs="Arial"/>
          <w:szCs w:val="24"/>
        </w:rPr>
      </w:pPr>
      <w:r w:rsidRPr="00A5684B">
        <w:rPr>
          <w:rFonts w:asciiTheme="minorHAnsi" w:hAnsiTheme="minorHAnsi" w:cs="Arial"/>
          <w:szCs w:val="24"/>
        </w:rPr>
        <w:t>Keeping Children Safe in Education (DfE, September 2016)</w:t>
      </w:r>
    </w:p>
    <w:p w14:paraId="1E034FC6" w14:textId="77777777" w:rsidR="00A5684B" w:rsidRPr="00A5684B" w:rsidRDefault="00A5684B" w:rsidP="00104C3F">
      <w:pPr>
        <w:widowControl/>
        <w:numPr>
          <w:ilvl w:val="0"/>
          <w:numId w:val="7"/>
        </w:numPr>
        <w:jc w:val="both"/>
        <w:rPr>
          <w:rFonts w:asciiTheme="minorHAnsi" w:hAnsiTheme="minorHAnsi" w:cs="Arial"/>
          <w:szCs w:val="24"/>
        </w:rPr>
      </w:pPr>
      <w:r w:rsidRPr="00A5684B">
        <w:rPr>
          <w:rFonts w:asciiTheme="minorHAnsi" w:hAnsiTheme="minorHAnsi" w:cs="Arial"/>
          <w:szCs w:val="24"/>
        </w:rPr>
        <w:lastRenderedPageBreak/>
        <w:t>Working Together to Safeguard Children (DfE 2015)</w:t>
      </w:r>
    </w:p>
    <w:p w14:paraId="00183301" w14:textId="77777777" w:rsidR="00A5684B" w:rsidRPr="00A5684B" w:rsidRDefault="00A5684B" w:rsidP="00104C3F">
      <w:pPr>
        <w:widowControl/>
        <w:numPr>
          <w:ilvl w:val="0"/>
          <w:numId w:val="7"/>
        </w:numPr>
        <w:autoSpaceDE w:val="0"/>
        <w:autoSpaceDN w:val="0"/>
        <w:adjustRightInd w:val="0"/>
        <w:jc w:val="both"/>
        <w:rPr>
          <w:rFonts w:asciiTheme="minorHAnsi" w:hAnsiTheme="minorHAnsi" w:cs="Arial"/>
          <w:color w:val="000000"/>
          <w:szCs w:val="24"/>
        </w:rPr>
      </w:pPr>
      <w:r w:rsidRPr="00A5684B">
        <w:rPr>
          <w:rFonts w:asciiTheme="minorHAnsi" w:hAnsiTheme="minorHAnsi" w:cs="Arial"/>
          <w:color w:val="000000"/>
          <w:szCs w:val="24"/>
        </w:rPr>
        <w:t xml:space="preserve">The Education (Pupil Information) (England) Regulations 2005 </w:t>
      </w:r>
    </w:p>
    <w:p w14:paraId="3B695932" w14:textId="77777777" w:rsidR="00A5684B" w:rsidRPr="00A5684B" w:rsidRDefault="00A5684B" w:rsidP="00104C3F">
      <w:pPr>
        <w:widowControl/>
        <w:numPr>
          <w:ilvl w:val="0"/>
          <w:numId w:val="7"/>
        </w:numPr>
        <w:autoSpaceDE w:val="0"/>
        <w:autoSpaceDN w:val="0"/>
        <w:adjustRightInd w:val="0"/>
        <w:jc w:val="both"/>
        <w:rPr>
          <w:rFonts w:asciiTheme="minorHAnsi" w:hAnsiTheme="minorHAnsi" w:cs="Arial"/>
          <w:szCs w:val="24"/>
        </w:rPr>
      </w:pPr>
      <w:r w:rsidRPr="00A5684B">
        <w:rPr>
          <w:rFonts w:asciiTheme="minorHAnsi" w:hAnsiTheme="minorHAnsi" w:cs="Arial"/>
          <w:szCs w:val="24"/>
        </w:rPr>
        <w:t>Sexual Offences Act (2003)</w:t>
      </w:r>
    </w:p>
    <w:p w14:paraId="538FB6F8" w14:textId="77777777" w:rsidR="00A5684B" w:rsidRPr="00A5684B" w:rsidRDefault="00A5684B" w:rsidP="00104C3F">
      <w:pPr>
        <w:widowControl/>
        <w:numPr>
          <w:ilvl w:val="0"/>
          <w:numId w:val="7"/>
        </w:numPr>
        <w:autoSpaceDE w:val="0"/>
        <w:autoSpaceDN w:val="0"/>
        <w:adjustRightInd w:val="0"/>
        <w:jc w:val="both"/>
        <w:rPr>
          <w:rFonts w:asciiTheme="minorHAnsi" w:hAnsiTheme="minorHAnsi" w:cs="Arial"/>
          <w:color w:val="000000"/>
          <w:szCs w:val="24"/>
        </w:rPr>
      </w:pPr>
      <w:r w:rsidRPr="00A5684B">
        <w:rPr>
          <w:rFonts w:asciiTheme="minorHAnsi" w:hAnsiTheme="minorHAnsi" w:cs="Arial"/>
          <w:color w:val="000000"/>
          <w:szCs w:val="24"/>
        </w:rPr>
        <w:t xml:space="preserve">Section 26, The Counter Terrorism and Security Act 2015 (PREVENT duty) </w:t>
      </w:r>
    </w:p>
    <w:p w14:paraId="4B6B2D79" w14:textId="77777777" w:rsidR="00A5684B" w:rsidRPr="00A5684B" w:rsidRDefault="00A5684B" w:rsidP="00104C3F">
      <w:pPr>
        <w:widowControl/>
        <w:numPr>
          <w:ilvl w:val="0"/>
          <w:numId w:val="7"/>
        </w:numPr>
        <w:autoSpaceDE w:val="0"/>
        <w:autoSpaceDN w:val="0"/>
        <w:adjustRightInd w:val="0"/>
        <w:jc w:val="both"/>
        <w:rPr>
          <w:rFonts w:asciiTheme="minorHAnsi" w:hAnsiTheme="minorHAnsi" w:cs="Arial"/>
          <w:szCs w:val="24"/>
        </w:rPr>
      </w:pPr>
      <w:r w:rsidRPr="00A5684B">
        <w:rPr>
          <w:rFonts w:asciiTheme="minorHAnsi" w:hAnsiTheme="minorHAnsi" w:cs="Arial"/>
          <w:bCs/>
          <w:color w:val="000000"/>
          <w:szCs w:val="24"/>
        </w:rPr>
        <w:t xml:space="preserve">Female Genital Mutilation Act 2003 (Section 74 ,Serious Crime Act 2015) </w:t>
      </w:r>
    </w:p>
    <w:p w14:paraId="69BC4B94" w14:textId="77777777" w:rsidR="00A5684B" w:rsidRPr="00A5684B" w:rsidRDefault="00A5684B" w:rsidP="00A5684B">
      <w:pPr>
        <w:jc w:val="both"/>
        <w:rPr>
          <w:rFonts w:asciiTheme="minorHAnsi" w:hAnsiTheme="minorHAnsi" w:cs="Arial"/>
          <w:szCs w:val="24"/>
        </w:rPr>
      </w:pPr>
    </w:p>
    <w:p w14:paraId="77AC57AF" w14:textId="6A086ECC"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Working Together to Safeguard Children (DfE 2015) requires </w:t>
      </w:r>
      <w:r w:rsidR="005478C0">
        <w:rPr>
          <w:rFonts w:asciiTheme="minorHAnsi" w:hAnsiTheme="minorHAnsi" w:cs="Arial"/>
          <w:szCs w:val="24"/>
        </w:rPr>
        <w:t>all those working with children</w:t>
      </w:r>
      <w:r w:rsidRPr="00A5684B">
        <w:rPr>
          <w:rFonts w:asciiTheme="minorHAnsi" w:hAnsiTheme="minorHAnsi" w:cs="Arial"/>
          <w:szCs w:val="24"/>
        </w:rPr>
        <w:t xml:space="preserve"> to follow the procedures for protecting children from abuse which are established by the Northamptonshire Safeguarding Children Board.  </w:t>
      </w:r>
    </w:p>
    <w:p w14:paraId="29ACDC7F" w14:textId="77777777" w:rsidR="00A5684B" w:rsidRPr="00A5684B" w:rsidRDefault="00A5684B" w:rsidP="00A5684B">
      <w:pPr>
        <w:rPr>
          <w:rFonts w:asciiTheme="minorHAnsi" w:hAnsiTheme="minorHAnsi" w:cs="Arial"/>
          <w:szCs w:val="24"/>
        </w:rPr>
      </w:pPr>
    </w:p>
    <w:p w14:paraId="6793BACB" w14:textId="151FFF62" w:rsidR="00A5684B" w:rsidRPr="00A5684B" w:rsidRDefault="00BB2F7E" w:rsidP="00A5684B">
      <w:pPr>
        <w:rPr>
          <w:rFonts w:asciiTheme="minorHAnsi" w:hAnsiTheme="minorHAnsi" w:cs="Arial"/>
          <w:szCs w:val="24"/>
        </w:rPr>
      </w:pPr>
      <w:r>
        <w:rPr>
          <w:rFonts w:asciiTheme="minorHAnsi" w:hAnsiTheme="minorHAnsi" w:cs="Arial"/>
          <w:szCs w:val="24"/>
        </w:rPr>
        <w:t>Groups that work with children</w:t>
      </w:r>
      <w:r w:rsidR="00A5684B" w:rsidRPr="00A5684B">
        <w:rPr>
          <w:rFonts w:asciiTheme="minorHAnsi" w:hAnsiTheme="minorHAnsi" w:cs="Arial"/>
          <w:szCs w:val="24"/>
        </w:rPr>
        <w:t xml:space="preserve"> are also expected to ensure that they have appropriate procedures in place for responding to situations in which:</w:t>
      </w:r>
    </w:p>
    <w:p w14:paraId="2971E29A" w14:textId="77777777" w:rsidR="00A5684B" w:rsidRPr="00A5684B" w:rsidRDefault="00A5684B" w:rsidP="00104C3F">
      <w:pPr>
        <w:pStyle w:val="ListParagraph"/>
        <w:numPr>
          <w:ilvl w:val="0"/>
          <w:numId w:val="21"/>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 xml:space="preserve">a child may have been abused or neglected or is at risk of abuse or neglect </w:t>
      </w:r>
    </w:p>
    <w:p w14:paraId="110EF428" w14:textId="77777777" w:rsidR="00A5684B" w:rsidRPr="00A5684B" w:rsidRDefault="00A5684B" w:rsidP="00104C3F">
      <w:pPr>
        <w:pStyle w:val="ListParagraph"/>
        <w:numPr>
          <w:ilvl w:val="0"/>
          <w:numId w:val="21"/>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a member of staff has behaved in a way that has, or may have harmed a child or that indicates they would pose a risk of harm.</w:t>
      </w:r>
    </w:p>
    <w:p w14:paraId="05B95D94" w14:textId="77777777" w:rsidR="00A5684B" w:rsidRPr="00A5684B" w:rsidRDefault="00A5684B" w:rsidP="00A5684B">
      <w:pPr>
        <w:rPr>
          <w:rFonts w:asciiTheme="minorHAnsi" w:hAnsiTheme="minorHAnsi" w:cs="Arial"/>
          <w:szCs w:val="24"/>
          <w:highlight w:val="cyan"/>
        </w:rPr>
      </w:pPr>
    </w:p>
    <w:p w14:paraId="3347AF56" w14:textId="77777777" w:rsidR="00A5684B" w:rsidRPr="00A5684B" w:rsidRDefault="00A5684B" w:rsidP="00A5684B">
      <w:pPr>
        <w:rPr>
          <w:rFonts w:asciiTheme="minorHAnsi" w:hAnsiTheme="minorHAnsi" w:cs="Arial"/>
          <w:szCs w:val="24"/>
          <w:highlight w:val="cy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5684B" w:rsidRPr="00A5684B" w14:paraId="4CCE7268" w14:textId="77777777" w:rsidTr="00A5684B">
        <w:tc>
          <w:tcPr>
            <w:tcW w:w="9889" w:type="dxa"/>
            <w:shd w:val="clear" w:color="auto" w:fill="D9D9D9"/>
          </w:tcPr>
          <w:p w14:paraId="601E5566"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br w:type="page"/>
            </w:r>
          </w:p>
          <w:p w14:paraId="06BF1E1F"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3.   THE DESIGNATED SAFEGUARDING LEAD (DSL)</w:t>
            </w:r>
          </w:p>
          <w:p w14:paraId="6CF34C99" w14:textId="77777777" w:rsidR="00A5684B" w:rsidRPr="00A5684B" w:rsidRDefault="00A5684B" w:rsidP="00A5684B">
            <w:pPr>
              <w:rPr>
                <w:rFonts w:asciiTheme="minorHAnsi" w:hAnsiTheme="minorHAnsi" w:cs="Arial"/>
                <w:b/>
                <w:szCs w:val="24"/>
              </w:rPr>
            </w:pPr>
          </w:p>
        </w:tc>
      </w:tr>
    </w:tbl>
    <w:p w14:paraId="2707DE1E" w14:textId="77777777" w:rsidR="00A5684B" w:rsidRPr="00A5684B" w:rsidRDefault="00A5684B" w:rsidP="00A5684B">
      <w:pPr>
        <w:rPr>
          <w:rFonts w:asciiTheme="minorHAnsi" w:hAnsiTheme="minorHAnsi" w:cs="Arial"/>
          <w:szCs w:val="24"/>
        </w:rPr>
      </w:pPr>
    </w:p>
    <w:p w14:paraId="73E0F2AC" w14:textId="6561AE37" w:rsidR="00A5684B" w:rsidRPr="00A5684B" w:rsidRDefault="005478C0" w:rsidP="00A5684B">
      <w:pPr>
        <w:autoSpaceDE w:val="0"/>
        <w:autoSpaceDN w:val="0"/>
        <w:adjustRightInd w:val="0"/>
        <w:jc w:val="both"/>
        <w:rPr>
          <w:rFonts w:asciiTheme="minorHAnsi" w:hAnsiTheme="minorHAnsi" w:cs="Arial"/>
          <w:b/>
          <w:color w:val="000000"/>
          <w:szCs w:val="24"/>
          <w:lang w:eastAsia="en-GB"/>
        </w:rPr>
      </w:pPr>
      <w:r>
        <w:rPr>
          <w:rFonts w:asciiTheme="minorHAnsi" w:hAnsiTheme="minorHAnsi" w:cs="Arial"/>
          <w:b/>
          <w:color w:val="000000"/>
          <w:szCs w:val="24"/>
          <w:lang w:eastAsia="en-GB"/>
        </w:rPr>
        <w:t>Trustees</w:t>
      </w:r>
      <w:r w:rsidR="00A5684B" w:rsidRPr="00A5684B">
        <w:rPr>
          <w:rFonts w:asciiTheme="minorHAnsi" w:hAnsiTheme="minorHAnsi" w:cs="Arial"/>
          <w:b/>
          <w:color w:val="000000"/>
          <w:szCs w:val="24"/>
          <w:lang w:eastAsia="en-GB"/>
        </w:rPr>
        <w:t xml:space="preserve"> should ensure that the </w:t>
      </w:r>
      <w:r>
        <w:rPr>
          <w:rFonts w:asciiTheme="minorHAnsi" w:hAnsiTheme="minorHAnsi" w:cs="Arial"/>
          <w:b/>
          <w:color w:val="000000"/>
          <w:szCs w:val="24"/>
          <w:lang w:eastAsia="en-GB"/>
        </w:rPr>
        <w:t>establishment</w:t>
      </w:r>
      <w:r w:rsidR="00A5684B" w:rsidRPr="00A5684B">
        <w:rPr>
          <w:rFonts w:asciiTheme="minorHAnsi" w:hAnsiTheme="minorHAnsi" w:cs="Arial"/>
          <w:b/>
          <w:color w:val="000000"/>
          <w:szCs w:val="24"/>
          <w:lang w:eastAsia="en-GB"/>
        </w:rPr>
        <w:t xml:space="preserve"> designates an appropriate member of staff to take lead responsibility for child protection. This person should have the status and authority to carry out the duties of the post including committing resources and, where appropriate, supporting and directing other staff. </w:t>
      </w:r>
    </w:p>
    <w:p w14:paraId="1F614C85" w14:textId="611BDCD4" w:rsidR="00A5684B" w:rsidRPr="00A5684B" w:rsidRDefault="00A5684B" w:rsidP="005D1F49">
      <w:pPr>
        <w:pStyle w:val="Default"/>
        <w:jc w:val="both"/>
        <w:rPr>
          <w:rFonts w:asciiTheme="minorHAnsi" w:eastAsiaTheme="minorHAnsi" w:hAnsiTheme="minorHAnsi"/>
          <w:lang w:eastAsia="en-US"/>
        </w:rPr>
      </w:pPr>
      <w:r w:rsidRPr="00A5684B">
        <w:rPr>
          <w:rFonts w:asciiTheme="minorHAnsi" w:hAnsiTheme="minorHAnsi"/>
        </w:rPr>
        <w:t xml:space="preserve">During </w:t>
      </w:r>
      <w:r w:rsidR="009364AE">
        <w:rPr>
          <w:rFonts w:asciiTheme="minorHAnsi" w:hAnsiTheme="minorHAnsi"/>
        </w:rPr>
        <w:t>session</w:t>
      </w:r>
      <w:r w:rsidRPr="00A5684B">
        <w:rPr>
          <w:rFonts w:asciiTheme="minorHAnsi" w:hAnsiTheme="minorHAnsi"/>
        </w:rPr>
        <w:t xml:space="preserve"> time</w:t>
      </w:r>
      <w:r w:rsidR="005D1F49">
        <w:rPr>
          <w:rFonts w:asciiTheme="minorHAnsi" w:hAnsiTheme="minorHAnsi"/>
        </w:rPr>
        <w:t>s</w:t>
      </w:r>
      <w:r w:rsidRPr="00A5684B">
        <w:rPr>
          <w:rFonts w:asciiTheme="minorHAnsi" w:hAnsiTheme="minorHAnsi"/>
        </w:rPr>
        <w:t xml:space="preserve"> the Designated Safeguarding Lead (DSL) will always be available  for staff to discuss any safeguarding concerns </w:t>
      </w:r>
    </w:p>
    <w:p w14:paraId="72C1497A" w14:textId="77777777" w:rsidR="00A5684B" w:rsidRPr="00A5684B" w:rsidRDefault="00A5684B" w:rsidP="00A5684B">
      <w:pPr>
        <w:rPr>
          <w:rFonts w:asciiTheme="minorHAnsi" w:hAnsiTheme="minorHAnsi" w:cs="Arial"/>
          <w:szCs w:val="24"/>
        </w:rPr>
      </w:pPr>
    </w:p>
    <w:p w14:paraId="7C2CD23D" w14:textId="50907F4D"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The Designated Safeguarding Lead (DSL) for Child Protection </w:t>
      </w:r>
      <w:r w:rsidR="005D1F49">
        <w:rPr>
          <w:rFonts w:asciiTheme="minorHAnsi" w:hAnsiTheme="minorHAnsi" w:cs="Arial"/>
          <w:szCs w:val="24"/>
        </w:rPr>
        <w:t>at Silhouette is:</w:t>
      </w:r>
      <w:r w:rsidRPr="00A5684B">
        <w:rPr>
          <w:rFonts w:asciiTheme="minorHAnsi" w:hAnsiTheme="minorHAnsi" w:cs="Arial"/>
          <w:szCs w:val="24"/>
        </w:rPr>
        <w:t xml:space="preserve"> </w:t>
      </w:r>
    </w:p>
    <w:p w14:paraId="5E8A775A" w14:textId="77777777" w:rsidR="00A5684B" w:rsidRPr="00A5684B" w:rsidRDefault="00A5684B" w:rsidP="00A5684B">
      <w:pPr>
        <w:rPr>
          <w:rFonts w:asciiTheme="minorHAnsi" w:hAnsiTheme="minorHAnsi" w:cs="Arial"/>
          <w:szCs w:val="24"/>
        </w:rPr>
      </w:pPr>
    </w:p>
    <w:p w14:paraId="0111A804" w14:textId="1BF1B9A5"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NAME:    </w:t>
      </w:r>
      <w:r w:rsidR="005D1F49">
        <w:rPr>
          <w:rFonts w:asciiTheme="minorHAnsi" w:hAnsiTheme="minorHAnsi" w:cs="Arial"/>
          <w:szCs w:val="24"/>
        </w:rPr>
        <w:t>Leigh Wolmarans</w:t>
      </w:r>
    </w:p>
    <w:p w14:paraId="4EDA687A" w14:textId="77777777" w:rsidR="00A5684B" w:rsidRPr="00A5684B" w:rsidRDefault="00A5684B" w:rsidP="00A5684B">
      <w:pPr>
        <w:ind w:firstLine="11"/>
        <w:jc w:val="both"/>
        <w:rPr>
          <w:rFonts w:asciiTheme="minorHAnsi" w:hAnsiTheme="minorHAnsi" w:cs="Arial"/>
          <w:szCs w:val="24"/>
        </w:rPr>
      </w:pPr>
    </w:p>
    <w:p w14:paraId="2BE6F639" w14:textId="4793230C" w:rsidR="00A5684B" w:rsidRPr="00A5684B" w:rsidRDefault="00A5684B" w:rsidP="00A5684B">
      <w:pPr>
        <w:ind w:firstLine="11"/>
        <w:jc w:val="both"/>
        <w:rPr>
          <w:rFonts w:asciiTheme="minorHAnsi" w:hAnsiTheme="minorHAnsi" w:cs="Arial"/>
          <w:szCs w:val="24"/>
        </w:rPr>
      </w:pPr>
      <w:r w:rsidRPr="00A5684B">
        <w:rPr>
          <w:rFonts w:asciiTheme="minorHAnsi" w:hAnsiTheme="minorHAnsi" w:cs="Arial"/>
          <w:szCs w:val="24"/>
        </w:rPr>
        <w:t xml:space="preserve">Whilst the activities of the designated safeguarding lead can be delegated to appropriately trained deputies, the ultimate </w:t>
      </w:r>
      <w:r w:rsidRPr="00A5684B">
        <w:rPr>
          <w:rFonts w:asciiTheme="minorHAnsi" w:hAnsiTheme="minorHAnsi" w:cs="Arial"/>
          <w:b/>
          <w:bCs/>
          <w:szCs w:val="24"/>
        </w:rPr>
        <w:t xml:space="preserve">lead responsibility </w:t>
      </w:r>
      <w:r w:rsidRPr="00A5684B">
        <w:rPr>
          <w:rFonts w:asciiTheme="minorHAnsi" w:hAnsiTheme="minorHAnsi" w:cs="Arial"/>
          <w:szCs w:val="24"/>
        </w:rPr>
        <w:t xml:space="preserve">for child protection, as set out above, remains with the designated safeguarding lead; this </w:t>
      </w:r>
      <w:r w:rsidRPr="00A5684B">
        <w:rPr>
          <w:rFonts w:asciiTheme="minorHAnsi" w:hAnsiTheme="minorHAnsi" w:cs="Arial"/>
          <w:b/>
          <w:bCs/>
          <w:szCs w:val="24"/>
        </w:rPr>
        <w:t xml:space="preserve">lead responsibility </w:t>
      </w:r>
      <w:r w:rsidRPr="00A5684B">
        <w:rPr>
          <w:rFonts w:asciiTheme="minorHAnsi" w:hAnsiTheme="minorHAnsi" w:cs="Arial"/>
          <w:szCs w:val="24"/>
        </w:rPr>
        <w:t xml:space="preserve">should not be delegated. </w:t>
      </w:r>
    </w:p>
    <w:p w14:paraId="5680C3BE" w14:textId="77777777" w:rsidR="00A5684B" w:rsidRPr="00A5684B" w:rsidRDefault="00A5684B" w:rsidP="00A5684B">
      <w:pPr>
        <w:ind w:firstLine="11"/>
        <w:jc w:val="both"/>
        <w:rPr>
          <w:rFonts w:asciiTheme="minorHAnsi" w:hAnsiTheme="minorHAnsi" w:cs="Arial"/>
          <w:szCs w:val="24"/>
        </w:rPr>
      </w:pPr>
      <w:r w:rsidRPr="00A5684B">
        <w:rPr>
          <w:rFonts w:asciiTheme="minorHAnsi" w:hAnsiTheme="minorHAnsi" w:cs="Arial"/>
          <w:szCs w:val="24"/>
        </w:rPr>
        <w:t xml:space="preserve">  </w:t>
      </w:r>
    </w:p>
    <w:p w14:paraId="24E24477" w14:textId="765F3A59" w:rsidR="00A5684B" w:rsidRPr="00A5684B" w:rsidRDefault="00A5684B" w:rsidP="00A5684B">
      <w:pPr>
        <w:ind w:firstLine="11"/>
        <w:jc w:val="both"/>
        <w:rPr>
          <w:rFonts w:asciiTheme="minorHAnsi" w:hAnsiTheme="minorHAnsi" w:cs="Arial"/>
          <w:b/>
          <w:szCs w:val="24"/>
        </w:rPr>
      </w:pPr>
      <w:r w:rsidRPr="00A5684B">
        <w:rPr>
          <w:rFonts w:asciiTheme="minorHAnsi" w:hAnsiTheme="minorHAnsi" w:cs="Arial"/>
          <w:b/>
          <w:szCs w:val="24"/>
        </w:rPr>
        <w:t>The</w:t>
      </w:r>
      <w:r w:rsidRPr="00A5684B">
        <w:rPr>
          <w:rFonts w:asciiTheme="minorHAnsi" w:hAnsiTheme="minorHAnsi" w:cs="Arial"/>
          <w:b/>
          <w:color w:val="000000"/>
          <w:szCs w:val="24"/>
          <w:lang w:eastAsia="en-GB"/>
        </w:rPr>
        <w:t xml:space="preserve"> broad areas of responsibility for the Designated Safeguarding Lead Person </w:t>
      </w:r>
      <w:r w:rsidRPr="00A5684B">
        <w:rPr>
          <w:rFonts w:asciiTheme="minorHAnsi" w:hAnsiTheme="minorHAnsi" w:cs="Arial"/>
          <w:b/>
          <w:szCs w:val="24"/>
        </w:rPr>
        <w:t>are</w:t>
      </w:r>
      <w:r w:rsidR="00866A6B">
        <w:rPr>
          <w:rFonts w:asciiTheme="minorHAnsi" w:hAnsiTheme="minorHAnsi" w:cs="Arial"/>
          <w:b/>
          <w:szCs w:val="24"/>
        </w:rPr>
        <w:t>:</w:t>
      </w:r>
    </w:p>
    <w:p w14:paraId="1769470D" w14:textId="77777777" w:rsidR="00A5684B" w:rsidRPr="00A5684B" w:rsidRDefault="00A5684B" w:rsidP="00A5684B">
      <w:pPr>
        <w:autoSpaceDE w:val="0"/>
        <w:autoSpaceDN w:val="0"/>
        <w:adjustRightInd w:val="0"/>
        <w:rPr>
          <w:rFonts w:asciiTheme="minorHAnsi" w:hAnsiTheme="minorHAnsi" w:cs="Arial"/>
          <w:b/>
          <w:bCs/>
          <w:color w:val="000000"/>
          <w:szCs w:val="24"/>
          <w:lang w:eastAsia="en-GB"/>
        </w:rPr>
      </w:pPr>
    </w:p>
    <w:p w14:paraId="3CD76B94" w14:textId="77777777" w:rsidR="00A5684B" w:rsidRPr="00A5684B" w:rsidRDefault="00A5684B" w:rsidP="00104C3F">
      <w:pPr>
        <w:pStyle w:val="ListParagraph"/>
        <w:numPr>
          <w:ilvl w:val="0"/>
          <w:numId w:val="15"/>
        </w:numPr>
        <w:autoSpaceDE w:val="0"/>
        <w:autoSpaceDN w:val="0"/>
        <w:adjustRightInd w:val="0"/>
        <w:contextualSpacing w:val="0"/>
        <w:rPr>
          <w:rFonts w:asciiTheme="minorHAnsi" w:hAnsiTheme="minorHAnsi" w:cs="Arial"/>
          <w:b/>
          <w:bCs/>
          <w:color w:val="000000"/>
          <w:szCs w:val="24"/>
        </w:rPr>
      </w:pPr>
      <w:r w:rsidRPr="00A5684B">
        <w:rPr>
          <w:rFonts w:asciiTheme="minorHAnsi" w:hAnsiTheme="minorHAnsi" w:cs="Arial"/>
          <w:b/>
          <w:bCs/>
          <w:color w:val="000000"/>
          <w:szCs w:val="24"/>
        </w:rPr>
        <w:t xml:space="preserve">Managing referrals and cases </w:t>
      </w:r>
    </w:p>
    <w:p w14:paraId="2F46ECE6"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r w:rsidRPr="00A5684B">
        <w:rPr>
          <w:rFonts w:asciiTheme="minorHAnsi" w:hAnsiTheme="minorHAnsi" w:cs="Arial"/>
          <w:b/>
          <w:bCs/>
          <w:color w:val="000000"/>
          <w:szCs w:val="24"/>
          <w:lang w:eastAsia="en-GB"/>
        </w:rPr>
        <w:t xml:space="preserve"> </w:t>
      </w:r>
    </w:p>
    <w:p w14:paraId="4EFB0F1E" w14:textId="77777777" w:rsidR="00A5684B" w:rsidRPr="00A5684B" w:rsidRDefault="00A5684B" w:rsidP="00104C3F">
      <w:pPr>
        <w:pStyle w:val="ListParagraph"/>
        <w:numPr>
          <w:ilvl w:val="0"/>
          <w:numId w:val="17"/>
        </w:numPr>
        <w:autoSpaceDE w:val="0"/>
        <w:autoSpaceDN w:val="0"/>
        <w:adjustRightInd w:val="0"/>
        <w:ind w:left="714" w:hanging="357"/>
        <w:contextualSpacing w:val="0"/>
        <w:jc w:val="both"/>
        <w:rPr>
          <w:rFonts w:asciiTheme="minorHAnsi" w:hAnsiTheme="minorHAnsi" w:cs="Arial"/>
          <w:color w:val="000000"/>
          <w:szCs w:val="24"/>
        </w:rPr>
      </w:pPr>
      <w:r w:rsidRPr="00A5684B">
        <w:rPr>
          <w:rFonts w:asciiTheme="minorHAnsi" w:hAnsiTheme="minorHAnsi" w:cs="Arial"/>
          <w:color w:val="000000"/>
          <w:szCs w:val="24"/>
        </w:rPr>
        <w:t xml:space="preserve">Refer all cases of suspected abuse </w:t>
      </w:r>
      <w:r w:rsidRPr="00A5684B">
        <w:rPr>
          <w:rFonts w:asciiTheme="minorHAnsi" w:hAnsiTheme="minorHAnsi" w:cs="Arial"/>
          <w:szCs w:val="24"/>
        </w:rPr>
        <w:t xml:space="preserve">or neglect to </w:t>
      </w:r>
      <w:r w:rsidRPr="00A5684B">
        <w:rPr>
          <w:rFonts w:asciiTheme="minorHAnsi" w:hAnsiTheme="minorHAnsi" w:cs="Arial"/>
          <w:color w:val="000000"/>
          <w:szCs w:val="24"/>
        </w:rPr>
        <w:t xml:space="preserve">the Multi Agency Safeguarding Hub (MASH), Police (cases where a crime may have been committed) and to the Channel programme where there is a radicalisation concern. </w:t>
      </w:r>
      <w:r w:rsidRPr="00A5684B">
        <w:rPr>
          <w:rFonts w:asciiTheme="minorHAnsi" w:hAnsiTheme="minorHAnsi" w:cs="Arial"/>
          <w:b/>
          <w:szCs w:val="24"/>
        </w:rPr>
        <w:t>Safeguarding Referrals must be made in one of the following ways:</w:t>
      </w:r>
    </w:p>
    <w:p w14:paraId="107FCA64" w14:textId="77777777" w:rsidR="00A5684B" w:rsidRPr="00A5684B" w:rsidRDefault="00A5684B" w:rsidP="00A5684B">
      <w:pPr>
        <w:pStyle w:val="NoSpacing"/>
        <w:ind w:left="1080"/>
        <w:rPr>
          <w:rFonts w:cs="Arial"/>
          <w:sz w:val="24"/>
          <w:szCs w:val="24"/>
        </w:rPr>
      </w:pPr>
    </w:p>
    <w:p w14:paraId="118425AA" w14:textId="77777777" w:rsidR="00A5684B" w:rsidRPr="00A5684B" w:rsidRDefault="00A5684B" w:rsidP="00104C3F">
      <w:pPr>
        <w:pStyle w:val="NoSpacing"/>
        <w:numPr>
          <w:ilvl w:val="0"/>
          <w:numId w:val="23"/>
        </w:numPr>
        <w:ind w:left="1800"/>
        <w:rPr>
          <w:rFonts w:cs="Arial"/>
          <w:b/>
          <w:color w:val="7030A0"/>
          <w:sz w:val="24"/>
          <w:szCs w:val="24"/>
        </w:rPr>
      </w:pPr>
      <w:r w:rsidRPr="00A5684B">
        <w:rPr>
          <w:rFonts w:cs="Arial"/>
          <w:sz w:val="24"/>
          <w:szCs w:val="24"/>
        </w:rPr>
        <w:t>By telephone contact to the Multi-Agency Safeguarding Hub (MASH):</w:t>
      </w:r>
      <w:r w:rsidRPr="00A5684B">
        <w:rPr>
          <w:rFonts w:cs="Arial"/>
          <w:b/>
          <w:color w:val="7030A0"/>
          <w:sz w:val="24"/>
          <w:szCs w:val="24"/>
        </w:rPr>
        <w:t xml:space="preserve"> </w:t>
      </w:r>
      <w:r w:rsidRPr="00A5684B">
        <w:rPr>
          <w:rFonts w:cs="Arial"/>
          <w:b/>
          <w:color w:val="0070C0"/>
          <w:sz w:val="24"/>
          <w:szCs w:val="24"/>
        </w:rPr>
        <w:t>0300 126 1000 (Option 1)</w:t>
      </w:r>
    </w:p>
    <w:p w14:paraId="15A59B3D" w14:textId="77777777" w:rsidR="00A5684B" w:rsidRPr="00A5684B" w:rsidRDefault="00A5684B" w:rsidP="00A5684B">
      <w:pPr>
        <w:pStyle w:val="NoSpacing"/>
        <w:ind w:left="1800"/>
        <w:rPr>
          <w:rFonts w:cs="Arial"/>
          <w:b/>
          <w:sz w:val="24"/>
          <w:szCs w:val="24"/>
        </w:rPr>
      </w:pPr>
    </w:p>
    <w:p w14:paraId="0D413AA5" w14:textId="77777777" w:rsidR="00A5684B" w:rsidRPr="00A5684B" w:rsidRDefault="00A5684B" w:rsidP="00104C3F">
      <w:pPr>
        <w:pStyle w:val="NoSpacing"/>
        <w:numPr>
          <w:ilvl w:val="0"/>
          <w:numId w:val="23"/>
        </w:numPr>
        <w:ind w:left="1800"/>
        <w:rPr>
          <w:rFonts w:cs="Arial"/>
          <w:b/>
          <w:sz w:val="24"/>
          <w:szCs w:val="24"/>
        </w:rPr>
      </w:pPr>
      <w:r w:rsidRPr="00A5684B">
        <w:rPr>
          <w:rFonts w:cs="Arial"/>
          <w:sz w:val="24"/>
          <w:szCs w:val="24"/>
        </w:rPr>
        <w:t xml:space="preserve">By e-mail to: </w:t>
      </w:r>
      <w:hyperlink r:id="rId10" w:tgtFrame="_blank" w:history="1">
        <w:r w:rsidRPr="00A5684B">
          <w:rPr>
            <w:rStyle w:val="Hyperlink"/>
            <w:rFonts w:cs="Arial"/>
            <w:color w:val="0070C0"/>
            <w:sz w:val="24"/>
            <w:szCs w:val="24"/>
          </w:rPr>
          <w:t>MASH@northamptonshire.gcsx.gov.uk</w:t>
        </w:r>
      </w:hyperlink>
      <w:r w:rsidRPr="00A5684B">
        <w:rPr>
          <w:rFonts w:cs="Arial"/>
          <w:b/>
          <w:color w:val="0070C0"/>
          <w:sz w:val="24"/>
          <w:szCs w:val="24"/>
        </w:rPr>
        <w:t xml:space="preserve"> </w:t>
      </w:r>
    </w:p>
    <w:p w14:paraId="1A738A5C" w14:textId="77777777" w:rsidR="00A5684B" w:rsidRPr="00A5684B" w:rsidRDefault="00A5684B" w:rsidP="00A5684B">
      <w:pPr>
        <w:pStyle w:val="ListParagraph"/>
        <w:ind w:left="1080"/>
        <w:rPr>
          <w:rFonts w:asciiTheme="minorHAnsi" w:hAnsiTheme="minorHAnsi" w:cs="Arial"/>
          <w:b/>
          <w:szCs w:val="24"/>
        </w:rPr>
      </w:pPr>
    </w:p>
    <w:p w14:paraId="5D8FAAA9" w14:textId="77777777" w:rsidR="00A5684B" w:rsidRPr="00A5684B" w:rsidRDefault="00A5684B" w:rsidP="00104C3F">
      <w:pPr>
        <w:pStyle w:val="NoSpacing"/>
        <w:numPr>
          <w:ilvl w:val="0"/>
          <w:numId w:val="23"/>
        </w:numPr>
        <w:ind w:left="1800"/>
        <w:rPr>
          <w:rFonts w:cs="Arial"/>
          <w:b/>
          <w:sz w:val="24"/>
          <w:szCs w:val="24"/>
        </w:rPr>
      </w:pPr>
      <w:r w:rsidRPr="00A5684B">
        <w:rPr>
          <w:rFonts w:cs="Arial"/>
          <w:sz w:val="24"/>
          <w:szCs w:val="24"/>
        </w:rPr>
        <w:lastRenderedPageBreak/>
        <w:t xml:space="preserve">By using the online referral form found at </w:t>
      </w:r>
      <w:hyperlink r:id="rId11" w:history="1">
        <w:r w:rsidRPr="00A5684B">
          <w:rPr>
            <w:rStyle w:val="Hyperlink"/>
            <w:rFonts w:cs="Arial"/>
            <w:sz w:val="24"/>
            <w:szCs w:val="24"/>
          </w:rPr>
          <w:t>http://www.northamptonshirescb.org.uk/more/borough-and-district-councils/how-to-make-an-online-referral/</w:t>
        </w:r>
      </w:hyperlink>
      <w:r w:rsidRPr="00A5684B">
        <w:rPr>
          <w:rFonts w:cs="Arial"/>
          <w:b/>
          <w:sz w:val="24"/>
          <w:szCs w:val="24"/>
        </w:rPr>
        <w:t xml:space="preserve"> </w:t>
      </w:r>
    </w:p>
    <w:p w14:paraId="6B92FAEC" w14:textId="77777777" w:rsidR="00A5684B" w:rsidRPr="00A5684B" w:rsidRDefault="00A5684B" w:rsidP="00A5684B">
      <w:pPr>
        <w:pStyle w:val="ListParagraph"/>
        <w:rPr>
          <w:rFonts w:asciiTheme="minorHAnsi" w:hAnsiTheme="minorHAnsi" w:cs="Arial"/>
          <w:szCs w:val="24"/>
        </w:rPr>
      </w:pPr>
    </w:p>
    <w:p w14:paraId="00B10E4C" w14:textId="77777777" w:rsidR="00A5684B" w:rsidRPr="00A5684B" w:rsidRDefault="00A5684B" w:rsidP="00104C3F">
      <w:pPr>
        <w:pStyle w:val="NoSpacing"/>
        <w:numPr>
          <w:ilvl w:val="0"/>
          <w:numId w:val="23"/>
        </w:numPr>
        <w:ind w:left="1800"/>
        <w:rPr>
          <w:rFonts w:cs="Arial"/>
          <w:b/>
          <w:sz w:val="24"/>
          <w:szCs w:val="24"/>
        </w:rPr>
      </w:pPr>
      <w:r w:rsidRPr="00A5684B">
        <w:rPr>
          <w:rFonts w:cs="Arial"/>
          <w:sz w:val="24"/>
          <w:szCs w:val="24"/>
        </w:rPr>
        <w:t>In an emergency outside office hours, contact children's social care out of hours team on 01604 626938 or the Police</w:t>
      </w:r>
    </w:p>
    <w:p w14:paraId="237E3614" w14:textId="77777777" w:rsidR="00A5684B" w:rsidRPr="00A5684B" w:rsidRDefault="00A5684B" w:rsidP="00A5684B">
      <w:pPr>
        <w:pStyle w:val="NoSpacing"/>
        <w:ind w:left="1429"/>
        <w:rPr>
          <w:rFonts w:cs="Arial"/>
          <w:sz w:val="24"/>
          <w:szCs w:val="24"/>
        </w:rPr>
      </w:pPr>
    </w:p>
    <w:p w14:paraId="3BED6726" w14:textId="77777777" w:rsidR="00A5684B" w:rsidRPr="00A5684B" w:rsidRDefault="00A5684B" w:rsidP="00104C3F">
      <w:pPr>
        <w:pStyle w:val="NoSpacing"/>
        <w:numPr>
          <w:ilvl w:val="0"/>
          <w:numId w:val="23"/>
        </w:numPr>
        <w:ind w:left="1800"/>
        <w:rPr>
          <w:rFonts w:cs="Arial"/>
          <w:b/>
          <w:sz w:val="24"/>
          <w:szCs w:val="24"/>
        </w:rPr>
      </w:pPr>
      <w:r w:rsidRPr="00A5684B">
        <w:rPr>
          <w:rFonts w:cs="Arial"/>
          <w:b/>
          <w:sz w:val="24"/>
          <w:szCs w:val="24"/>
          <w:lang w:eastAsia="en-GB"/>
        </w:rPr>
        <w:t xml:space="preserve">If a child is in immediate danger at any time, left alone or missing, you should contact the police directly and/or an ambulance using </w:t>
      </w:r>
      <w:r w:rsidRPr="00A5684B">
        <w:rPr>
          <w:rFonts w:cs="Arial"/>
          <w:b/>
          <w:bCs/>
          <w:sz w:val="24"/>
          <w:szCs w:val="24"/>
          <w:lang w:eastAsia="en-GB"/>
        </w:rPr>
        <w:t>999.</w:t>
      </w:r>
    </w:p>
    <w:p w14:paraId="1D9ADF88" w14:textId="77777777" w:rsidR="00A5684B" w:rsidRPr="00A5684B" w:rsidRDefault="00A5684B" w:rsidP="00A5684B">
      <w:pPr>
        <w:pStyle w:val="ListParagraph"/>
        <w:ind w:left="1440"/>
        <w:rPr>
          <w:rFonts w:asciiTheme="minorHAnsi" w:hAnsiTheme="minorHAnsi" w:cs="Arial"/>
          <w:color w:val="000000"/>
          <w:szCs w:val="24"/>
        </w:rPr>
      </w:pPr>
    </w:p>
    <w:p w14:paraId="597E218C" w14:textId="77777777" w:rsidR="00A5684B" w:rsidRPr="00A5684B" w:rsidRDefault="00A5684B" w:rsidP="00A5684B">
      <w:pPr>
        <w:jc w:val="both"/>
        <w:rPr>
          <w:rFonts w:asciiTheme="minorHAnsi" w:hAnsiTheme="minorHAnsi" w:cs="Arial"/>
          <w:b/>
          <w:szCs w:val="24"/>
        </w:rPr>
      </w:pPr>
    </w:p>
    <w:p w14:paraId="56D9DA17" w14:textId="77777777" w:rsidR="00A5684B" w:rsidRPr="00A5684B" w:rsidRDefault="00A5684B" w:rsidP="00A5684B">
      <w:pPr>
        <w:jc w:val="both"/>
        <w:rPr>
          <w:rFonts w:asciiTheme="minorHAnsi" w:hAnsiTheme="minorHAnsi" w:cs="Arial"/>
          <w:b/>
          <w:szCs w:val="24"/>
        </w:rPr>
      </w:pPr>
    </w:p>
    <w:p w14:paraId="7E908336"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b/>
          <w:szCs w:val="24"/>
        </w:rPr>
        <w:t>Multi-Agency Safeguarding Hub (M.A.S.H)</w:t>
      </w:r>
    </w:p>
    <w:p w14:paraId="0906AD2D"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The Multi-Agency Safeguarding Hub (MASH) deals with referrals from professionals and members of the public who may have concerns about a child’s welfare following contact with the helpline that is now also based in the Multi-Agency Safeguarding Hub. It makes the process of dealing with referrals quicker and more effective by improving the way county council: Children’s Social Care, Northamptonshire Fire and Rescue Service (NFRS), Youth Offending Service (YOS) and education, work alongside other partner agency colleagues including Northamptonshire Police, Northamptonshire Health partners, National Probation Service, and the East Midlands Ambulance Service (EMAS) to share information.</w:t>
      </w:r>
    </w:p>
    <w:p w14:paraId="602E42E1"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p>
    <w:p w14:paraId="69C8A008" w14:textId="74B1FB01" w:rsidR="00A5684B" w:rsidRPr="00A5684B" w:rsidRDefault="00A5684B" w:rsidP="00104C3F">
      <w:pPr>
        <w:widowControl/>
        <w:numPr>
          <w:ilvl w:val="0"/>
          <w:numId w:val="8"/>
        </w:numPr>
        <w:autoSpaceDE w:val="0"/>
        <w:autoSpaceDN w:val="0"/>
        <w:adjustRightInd w:val="0"/>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Liaise with the </w:t>
      </w:r>
      <w:r w:rsidR="00866A6B">
        <w:rPr>
          <w:rFonts w:asciiTheme="minorHAnsi" w:hAnsiTheme="minorHAnsi" w:cs="Arial"/>
          <w:color w:val="000000"/>
          <w:szCs w:val="24"/>
          <w:lang w:eastAsia="en-GB"/>
        </w:rPr>
        <w:t>Chair</w:t>
      </w:r>
      <w:r w:rsidRPr="00A5684B">
        <w:rPr>
          <w:rFonts w:asciiTheme="minorHAnsi" w:hAnsiTheme="minorHAnsi" w:cs="Arial"/>
          <w:color w:val="000000"/>
          <w:szCs w:val="24"/>
          <w:lang w:eastAsia="en-GB"/>
        </w:rPr>
        <w:t xml:space="preserve"> to inform him/her of issues - especially ongoing enquiries under Section 47 of the Children Act 1989 and police investigations. </w:t>
      </w:r>
    </w:p>
    <w:p w14:paraId="50B03B21" w14:textId="77777777" w:rsidR="00A5684B" w:rsidRPr="00A5684B" w:rsidRDefault="00A5684B" w:rsidP="00A5684B">
      <w:pPr>
        <w:autoSpaceDE w:val="0"/>
        <w:autoSpaceDN w:val="0"/>
        <w:adjustRightInd w:val="0"/>
        <w:ind w:left="720"/>
        <w:rPr>
          <w:rFonts w:asciiTheme="minorHAnsi" w:hAnsiTheme="minorHAnsi" w:cs="Arial"/>
          <w:color w:val="000000"/>
          <w:szCs w:val="24"/>
          <w:lang w:eastAsia="en-GB"/>
        </w:rPr>
      </w:pPr>
    </w:p>
    <w:p w14:paraId="13D9543B" w14:textId="77777777" w:rsidR="00A5684B" w:rsidRPr="00A5684B" w:rsidRDefault="00A5684B" w:rsidP="00104C3F">
      <w:pPr>
        <w:widowControl/>
        <w:numPr>
          <w:ilvl w:val="0"/>
          <w:numId w:val="8"/>
        </w:numPr>
        <w:autoSpaceDE w:val="0"/>
        <w:autoSpaceDN w:val="0"/>
        <w:adjustRightInd w:val="0"/>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Act as a source of support, advice and expertise to staff on matters of safety and safeguarding and when deciding whether to make a referral by liaising with relevant agencies. </w:t>
      </w:r>
    </w:p>
    <w:p w14:paraId="3A2B367B" w14:textId="6AF746F4" w:rsidR="00A5684B" w:rsidRPr="00A5684B" w:rsidRDefault="00A5684B" w:rsidP="00A5684B">
      <w:pPr>
        <w:autoSpaceDE w:val="0"/>
        <w:autoSpaceDN w:val="0"/>
        <w:adjustRightInd w:val="0"/>
        <w:rPr>
          <w:rFonts w:asciiTheme="minorHAnsi" w:hAnsiTheme="minorHAnsi" w:cs="Arial"/>
          <w:color w:val="000000"/>
          <w:szCs w:val="24"/>
          <w:lang w:eastAsia="en-GB"/>
        </w:rPr>
      </w:pPr>
    </w:p>
    <w:p w14:paraId="26D5D3DE" w14:textId="77777777" w:rsidR="00A5684B" w:rsidRPr="00A5684B" w:rsidRDefault="00A5684B" w:rsidP="00104C3F">
      <w:pPr>
        <w:widowControl/>
        <w:numPr>
          <w:ilvl w:val="0"/>
          <w:numId w:val="8"/>
        </w:numPr>
        <w:tabs>
          <w:tab w:val="clear" w:pos="720"/>
          <w:tab w:val="num" w:pos="1440"/>
        </w:tabs>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Share information with appropriate staff in relation to a child’s looked after (CLA) legal status (whether they are Looked After under voluntary arrangements with consent of parents or on an </w:t>
      </w:r>
      <w:r w:rsidRPr="00A5684B">
        <w:rPr>
          <w:rFonts w:asciiTheme="minorHAnsi" w:hAnsiTheme="minorHAnsi" w:cs="Arial"/>
          <w:szCs w:val="24"/>
          <w:lang w:eastAsia="en-GB"/>
        </w:rPr>
        <w:t xml:space="preserve">Interim Care Order or Care Order) and </w:t>
      </w:r>
      <w:r w:rsidRPr="00A5684B">
        <w:rPr>
          <w:rFonts w:asciiTheme="minorHAnsi" w:hAnsiTheme="minorHAnsi" w:cs="Arial"/>
          <w:color w:val="000000"/>
          <w:szCs w:val="24"/>
          <w:lang w:eastAsia="en-GB"/>
        </w:rPr>
        <w:t xml:space="preserve">contact arrangements with birth parents or those with parental responsibility. </w:t>
      </w:r>
    </w:p>
    <w:p w14:paraId="47AB69BA" w14:textId="2B69E691" w:rsidR="00A5684B" w:rsidRPr="00A5684B" w:rsidRDefault="00A5684B" w:rsidP="00A5684B">
      <w:pPr>
        <w:autoSpaceDE w:val="0"/>
        <w:autoSpaceDN w:val="0"/>
        <w:adjustRightInd w:val="0"/>
        <w:rPr>
          <w:rFonts w:asciiTheme="minorHAnsi" w:hAnsiTheme="minorHAnsi" w:cs="Arial"/>
          <w:color w:val="000000"/>
          <w:szCs w:val="24"/>
          <w:lang w:eastAsia="en-GB"/>
        </w:rPr>
      </w:pPr>
    </w:p>
    <w:p w14:paraId="1603F138" w14:textId="77777777" w:rsidR="00A5684B" w:rsidRPr="00A5684B" w:rsidRDefault="00A5684B" w:rsidP="00104C3F">
      <w:pPr>
        <w:pStyle w:val="ListParagraph"/>
        <w:numPr>
          <w:ilvl w:val="0"/>
          <w:numId w:val="15"/>
        </w:numPr>
        <w:autoSpaceDE w:val="0"/>
        <w:autoSpaceDN w:val="0"/>
        <w:adjustRightInd w:val="0"/>
        <w:contextualSpacing w:val="0"/>
        <w:rPr>
          <w:rFonts w:asciiTheme="minorHAnsi" w:hAnsiTheme="minorHAnsi" w:cs="Arial"/>
          <w:b/>
          <w:bCs/>
          <w:color w:val="000000"/>
          <w:szCs w:val="24"/>
        </w:rPr>
      </w:pPr>
      <w:r w:rsidRPr="00A5684B">
        <w:rPr>
          <w:rFonts w:asciiTheme="minorHAnsi" w:hAnsiTheme="minorHAnsi" w:cs="Arial"/>
          <w:b/>
          <w:bCs/>
          <w:color w:val="000000"/>
          <w:szCs w:val="24"/>
        </w:rPr>
        <w:t xml:space="preserve">Training </w:t>
      </w:r>
    </w:p>
    <w:p w14:paraId="3049B35B"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p>
    <w:p w14:paraId="167284E0"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r w:rsidRPr="00A5684B">
        <w:rPr>
          <w:rFonts w:asciiTheme="minorHAnsi" w:hAnsiTheme="minorHAnsi" w:cs="Arial"/>
          <w:color w:val="000000"/>
          <w:szCs w:val="24"/>
          <w:lang w:eastAsia="en-GB"/>
        </w:rPr>
        <w:t>The Designated Safeguarding Lead</w:t>
      </w:r>
      <w:r w:rsidRPr="00A5684B">
        <w:rPr>
          <w:rFonts w:asciiTheme="minorHAnsi" w:hAnsiTheme="minorHAnsi" w:cs="Arial"/>
          <w:color w:val="FF0000"/>
          <w:szCs w:val="24"/>
          <w:lang w:eastAsia="en-GB"/>
        </w:rPr>
        <w:t xml:space="preserve"> </w:t>
      </w:r>
      <w:r w:rsidRPr="00A5684B">
        <w:rPr>
          <w:rFonts w:asciiTheme="minorHAnsi" w:hAnsiTheme="minorHAnsi" w:cs="Arial"/>
          <w:color w:val="000000"/>
          <w:szCs w:val="24"/>
          <w:lang w:eastAsia="en-GB"/>
        </w:rPr>
        <w:t xml:space="preserve">should undergo formal training every two years. </w:t>
      </w:r>
      <w:r w:rsidRPr="00A5684B">
        <w:rPr>
          <w:rFonts w:asciiTheme="minorHAnsi" w:hAnsiTheme="minorHAnsi" w:cs="Arial"/>
          <w:szCs w:val="24"/>
          <w:lang w:eastAsia="en-GB"/>
        </w:rPr>
        <w:t xml:space="preserve">The DSL should also undertake Prevent awareness training. </w:t>
      </w:r>
      <w:r w:rsidRPr="00A5684B">
        <w:rPr>
          <w:rFonts w:asciiTheme="minorHAnsi" w:hAnsiTheme="minorHAnsi" w:cs="Arial"/>
          <w:color w:val="000000"/>
          <w:szCs w:val="24"/>
          <w:lang w:eastAsia="en-GB"/>
        </w:rPr>
        <w:t xml:space="preserve"> In addition to this training, their knowledge and skills should be refreshed, (for example via e-bulletins, meeting other DSLs, or taking time to read and digest safeguarding developments), at least annually to:</w:t>
      </w:r>
    </w:p>
    <w:p w14:paraId="42603E8C" w14:textId="77777777" w:rsidR="00A5684B" w:rsidRPr="00A5684B" w:rsidRDefault="00A5684B" w:rsidP="00A5684B">
      <w:pPr>
        <w:autoSpaceDE w:val="0"/>
        <w:autoSpaceDN w:val="0"/>
        <w:adjustRightInd w:val="0"/>
        <w:ind w:left="360"/>
        <w:rPr>
          <w:rFonts w:asciiTheme="minorHAnsi" w:hAnsiTheme="minorHAnsi" w:cs="Arial"/>
          <w:color w:val="000000"/>
          <w:szCs w:val="24"/>
          <w:lang w:eastAsia="en-GB"/>
        </w:rPr>
      </w:pPr>
    </w:p>
    <w:p w14:paraId="014C4B0B" w14:textId="77777777" w:rsidR="00A5684B" w:rsidRPr="00A5684B" w:rsidRDefault="00A5684B" w:rsidP="00104C3F">
      <w:pPr>
        <w:pStyle w:val="ListParagraph"/>
        <w:numPr>
          <w:ilvl w:val="0"/>
          <w:numId w:val="9"/>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Understand the assessment process for providing early help and intervention, for example through locally agreed common and shared assessment processes such as early help assessments.  Have a working knowledge of the latest Thresholds and Pathways document (</w:t>
      </w:r>
      <w:hyperlink r:id="rId12" w:history="1">
        <w:r w:rsidRPr="00A5684B">
          <w:rPr>
            <w:rStyle w:val="Hyperlink"/>
            <w:rFonts w:asciiTheme="minorHAnsi" w:hAnsiTheme="minorHAnsi" w:cs="Arial"/>
            <w:szCs w:val="24"/>
          </w:rPr>
          <w:t>www.northamptonshirescb.org.uk/schools/toolkits-docs-schools/thresholds-and-pathways/</w:t>
        </w:r>
      </w:hyperlink>
      <w:r w:rsidRPr="00A5684B">
        <w:rPr>
          <w:rFonts w:asciiTheme="minorHAnsi" w:hAnsiTheme="minorHAnsi" w:cs="Arial"/>
          <w:szCs w:val="24"/>
        </w:rPr>
        <w:t xml:space="preserve"> )</w:t>
      </w:r>
    </w:p>
    <w:p w14:paraId="66E791BA" w14:textId="77777777" w:rsidR="00A5684B" w:rsidRPr="00A5684B" w:rsidRDefault="00A5684B" w:rsidP="00A5684B">
      <w:pPr>
        <w:pStyle w:val="ListParagraph"/>
        <w:jc w:val="both"/>
        <w:rPr>
          <w:rFonts w:asciiTheme="minorHAnsi" w:hAnsiTheme="minorHAnsi" w:cs="Arial"/>
          <w:color w:val="000000"/>
          <w:szCs w:val="24"/>
        </w:rPr>
      </w:pPr>
    </w:p>
    <w:p w14:paraId="5CCE7745" w14:textId="77777777" w:rsidR="00A5684B" w:rsidRPr="00A5684B" w:rsidRDefault="00A5684B" w:rsidP="00104C3F">
      <w:pPr>
        <w:widowControl/>
        <w:numPr>
          <w:ilvl w:val="0"/>
          <w:numId w:val="9"/>
        </w:num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Have a working knowledge of how local authorities conduct a child protection case conference and a child protection review conference and be able to attend and contribute to these effectively when required to do so </w:t>
      </w:r>
    </w:p>
    <w:p w14:paraId="77C26A2E" w14:textId="77777777" w:rsidR="00A5684B" w:rsidRPr="00A5684B" w:rsidRDefault="00A5684B" w:rsidP="00A5684B">
      <w:pPr>
        <w:autoSpaceDE w:val="0"/>
        <w:autoSpaceDN w:val="0"/>
        <w:adjustRightInd w:val="0"/>
        <w:ind w:left="360"/>
        <w:jc w:val="both"/>
        <w:rPr>
          <w:rFonts w:asciiTheme="minorHAnsi" w:hAnsiTheme="minorHAnsi" w:cs="Arial"/>
          <w:color w:val="000000"/>
          <w:szCs w:val="24"/>
          <w:lang w:eastAsia="en-GB"/>
        </w:rPr>
      </w:pPr>
    </w:p>
    <w:p w14:paraId="787057ED" w14:textId="08A9D890" w:rsidR="00A5684B" w:rsidRPr="00A5684B" w:rsidRDefault="00A5684B" w:rsidP="00104C3F">
      <w:pPr>
        <w:widowControl/>
        <w:numPr>
          <w:ilvl w:val="0"/>
          <w:numId w:val="9"/>
        </w:num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lastRenderedPageBreak/>
        <w:t xml:space="preserve">Ensure each member of staff has access to and understands the </w:t>
      </w:r>
      <w:r w:rsidR="00866A6B">
        <w:rPr>
          <w:rFonts w:asciiTheme="minorHAnsi" w:hAnsiTheme="minorHAnsi" w:cs="Arial"/>
          <w:color w:val="000000"/>
          <w:szCs w:val="24"/>
          <w:lang w:eastAsia="en-GB"/>
        </w:rPr>
        <w:t>Silhouette’s</w:t>
      </w:r>
      <w:r w:rsidRPr="00A5684B">
        <w:rPr>
          <w:rFonts w:asciiTheme="minorHAnsi" w:hAnsiTheme="minorHAnsi" w:cs="Arial"/>
          <w:color w:val="000000"/>
          <w:szCs w:val="24"/>
          <w:lang w:eastAsia="en-GB"/>
        </w:rPr>
        <w:t xml:space="preserve"> safeguarding and child protection policy and procedures, especially new and part time staff </w:t>
      </w:r>
    </w:p>
    <w:p w14:paraId="08EA0AA0"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p>
    <w:p w14:paraId="15A6426B"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p>
    <w:p w14:paraId="264EAF61" w14:textId="77777777" w:rsidR="00A5684B" w:rsidRPr="00A5684B" w:rsidRDefault="00A5684B" w:rsidP="00104C3F">
      <w:pPr>
        <w:pStyle w:val="ListParagraph"/>
        <w:numPr>
          <w:ilvl w:val="0"/>
          <w:numId w:val="9"/>
        </w:numPr>
        <w:autoSpaceDE w:val="0"/>
        <w:autoSpaceDN w:val="0"/>
        <w:adjustRightInd w:val="0"/>
        <w:rPr>
          <w:rFonts w:asciiTheme="minorHAnsi" w:hAnsiTheme="minorHAnsi" w:cs="Arial"/>
          <w:color w:val="000000"/>
          <w:szCs w:val="24"/>
        </w:rPr>
      </w:pPr>
      <w:r w:rsidRPr="00A5684B">
        <w:rPr>
          <w:rFonts w:asciiTheme="minorHAnsi" w:hAnsiTheme="minorHAnsi" w:cs="Arial"/>
          <w:szCs w:val="24"/>
        </w:rPr>
        <w:t xml:space="preserve">Ensure that all staff: </w:t>
      </w:r>
    </w:p>
    <w:p w14:paraId="33AAF208" w14:textId="3FADECA6" w:rsidR="00A5684B" w:rsidRPr="00A5684B" w:rsidRDefault="00A5684B" w:rsidP="00104C3F">
      <w:pPr>
        <w:pStyle w:val="ListParagraph"/>
        <w:numPr>
          <w:ilvl w:val="0"/>
          <w:numId w:val="17"/>
        </w:numPr>
        <w:autoSpaceDE w:val="0"/>
        <w:autoSpaceDN w:val="0"/>
        <w:adjustRightInd w:val="0"/>
        <w:ind w:left="1800"/>
        <w:rPr>
          <w:rFonts w:asciiTheme="minorHAnsi" w:hAnsiTheme="minorHAnsi" w:cs="Arial"/>
          <w:color w:val="000000"/>
          <w:szCs w:val="24"/>
        </w:rPr>
      </w:pPr>
      <w:r w:rsidRPr="00A5684B">
        <w:rPr>
          <w:rFonts w:asciiTheme="minorHAnsi" w:hAnsiTheme="minorHAnsi" w:cs="Arial"/>
          <w:color w:val="000000"/>
          <w:szCs w:val="24"/>
        </w:rPr>
        <w:t xml:space="preserve">understand what </w:t>
      </w:r>
      <w:r w:rsidR="00381E1A">
        <w:rPr>
          <w:rFonts w:asciiTheme="minorHAnsi" w:hAnsiTheme="minorHAnsi" w:cs="Arial"/>
          <w:color w:val="000000"/>
          <w:szCs w:val="24"/>
        </w:rPr>
        <w:t>safeguarding</w:t>
      </w:r>
      <w:r w:rsidRPr="00A5684B">
        <w:rPr>
          <w:rFonts w:asciiTheme="minorHAnsi" w:hAnsiTheme="minorHAnsi" w:cs="Arial"/>
          <w:color w:val="000000"/>
          <w:szCs w:val="24"/>
        </w:rPr>
        <w:t xml:space="preserve"> is</w:t>
      </w:r>
    </w:p>
    <w:p w14:paraId="4013F5EC" w14:textId="18D4ED0A" w:rsidR="00A5684B" w:rsidRPr="00A5684B" w:rsidRDefault="00A5684B" w:rsidP="00104C3F">
      <w:pPr>
        <w:pStyle w:val="ListParagraph"/>
        <w:widowControl/>
        <w:numPr>
          <w:ilvl w:val="0"/>
          <w:numId w:val="25"/>
        </w:numPr>
        <w:ind w:left="1800"/>
        <w:rPr>
          <w:rFonts w:asciiTheme="minorHAnsi" w:hAnsiTheme="minorHAnsi" w:cs="Arial"/>
          <w:color w:val="000000"/>
          <w:szCs w:val="24"/>
        </w:rPr>
      </w:pPr>
      <w:r w:rsidRPr="00A5684B">
        <w:rPr>
          <w:rFonts w:asciiTheme="minorHAnsi" w:hAnsiTheme="minorHAnsi" w:cs="Arial"/>
          <w:color w:val="000000"/>
          <w:szCs w:val="24"/>
        </w:rPr>
        <w:t xml:space="preserve">understand what this looks like </w:t>
      </w:r>
      <w:r w:rsidR="00381E1A">
        <w:rPr>
          <w:rFonts w:asciiTheme="minorHAnsi" w:hAnsiTheme="minorHAnsi" w:cs="Arial"/>
          <w:color w:val="000000"/>
          <w:szCs w:val="24"/>
        </w:rPr>
        <w:t>at Silhouette</w:t>
      </w:r>
    </w:p>
    <w:p w14:paraId="58CE307B" w14:textId="6C05A775" w:rsidR="00A5684B" w:rsidRPr="00A5684B" w:rsidRDefault="00A5684B" w:rsidP="00104C3F">
      <w:pPr>
        <w:pStyle w:val="ListParagraph"/>
        <w:widowControl/>
        <w:numPr>
          <w:ilvl w:val="0"/>
          <w:numId w:val="25"/>
        </w:numPr>
        <w:ind w:left="1800"/>
        <w:rPr>
          <w:rFonts w:asciiTheme="minorHAnsi" w:hAnsiTheme="minorHAnsi" w:cs="Arial"/>
          <w:color w:val="000000"/>
          <w:szCs w:val="24"/>
        </w:rPr>
      </w:pPr>
      <w:r w:rsidRPr="00A5684B">
        <w:rPr>
          <w:rFonts w:asciiTheme="minorHAnsi" w:hAnsiTheme="minorHAnsi" w:cs="Arial"/>
          <w:color w:val="000000"/>
          <w:szCs w:val="24"/>
        </w:rPr>
        <w:t xml:space="preserve">understand how to identify children in need of </w:t>
      </w:r>
      <w:r w:rsidR="00381E1A">
        <w:rPr>
          <w:rFonts w:asciiTheme="minorHAnsi" w:hAnsiTheme="minorHAnsi" w:cs="Arial"/>
          <w:color w:val="000000"/>
          <w:szCs w:val="24"/>
        </w:rPr>
        <w:t>support</w:t>
      </w:r>
    </w:p>
    <w:p w14:paraId="7926BF0A" w14:textId="77777777" w:rsidR="00A5684B" w:rsidRPr="00A5684B" w:rsidRDefault="00A5684B" w:rsidP="00104C3F">
      <w:pPr>
        <w:pStyle w:val="ListParagraph"/>
        <w:widowControl/>
        <w:numPr>
          <w:ilvl w:val="0"/>
          <w:numId w:val="25"/>
        </w:numPr>
        <w:ind w:left="1800"/>
        <w:rPr>
          <w:rFonts w:asciiTheme="minorHAnsi" w:hAnsiTheme="minorHAnsi" w:cs="Arial"/>
          <w:color w:val="000000"/>
          <w:szCs w:val="24"/>
        </w:rPr>
      </w:pPr>
      <w:r w:rsidRPr="00A5684B">
        <w:rPr>
          <w:rFonts w:asciiTheme="minorHAnsi" w:hAnsiTheme="minorHAnsi" w:cs="Arial"/>
          <w:color w:val="000000"/>
          <w:szCs w:val="24"/>
        </w:rPr>
        <w:t>understand the difference between a 'concern' and 'immediate danger or at risk of harm’</w:t>
      </w:r>
    </w:p>
    <w:p w14:paraId="5E7BD319" w14:textId="77777777" w:rsidR="00A5684B" w:rsidRPr="00A5684B" w:rsidRDefault="00A5684B" w:rsidP="00A5684B">
      <w:pPr>
        <w:pStyle w:val="ListParagraph"/>
        <w:widowControl/>
        <w:ind w:left="1800"/>
        <w:rPr>
          <w:rFonts w:asciiTheme="minorHAnsi" w:hAnsiTheme="minorHAnsi" w:cs="Arial"/>
          <w:color w:val="000000"/>
          <w:szCs w:val="24"/>
        </w:rPr>
      </w:pPr>
    </w:p>
    <w:p w14:paraId="4F5E58A6" w14:textId="691D4897" w:rsidR="00A5684B" w:rsidRPr="00A5684B" w:rsidRDefault="00A5684B" w:rsidP="00104C3F">
      <w:pPr>
        <w:pStyle w:val="ListParagraph"/>
        <w:numPr>
          <w:ilvl w:val="0"/>
          <w:numId w:val="9"/>
        </w:numPr>
        <w:autoSpaceDE w:val="0"/>
        <w:autoSpaceDN w:val="0"/>
        <w:adjustRightInd w:val="0"/>
        <w:jc w:val="both"/>
        <w:rPr>
          <w:rFonts w:asciiTheme="minorHAnsi" w:hAnsiTheme="minorHAnsi" w:cs="Arial"/>
          <w:color w:val="000000"/>
          <w:szCs w:val="24"/>
        </w:rPr>
      </w:pPr>
      <w:r w:rsidRPr="00A5684B">
        <w:rPr>
          <w:rFonts w:asciiTheme="minorHAnsi" w:hAnsiTheme="minorHAnsi" w:cs="Arial"/>
          <w:color w:val="000000"/>
          <w:szCs w:val="24"/>
        </w:rPr>
        <w:t xml:space="preserve">Ensure that </w:t>
      </w:r>
      <w:r w:rsidR="00381E1A">
        <w:rPr>
          <w:rFonts w:asciiTheme="minorHAnsi" w:hAnsiTheme="minorHAnsi" w:cs="Arial"/>
          <w:color w:val="000000"/>
          <w:szCs w:val="24"/>
        </w:rPr>
        <w:t>Silhouette</w:t>
      </w:r>
      <w:r w:rsidRPr="00A5684B">
        <w:rPr>
          <w:rFonts w:asciiTheme="minorHAnsi" w:hAnsiTheme="minorHAnsi" w:cs="Arial"/>
          <w:color w:val="000000"/>
          <w:szCs w:val="24"/>
        </w:rPr>
        <w:t xml:space="preserve"> keeps a record of </w:t>
      </w:r>
      <w:r w:rsidR="00381E1A">
        <w:rPr>
          <w:rFonts w:asciiTheme="minorHAnsi" w:hAnsiTheme="minorHAnsi" w:cs="Arial"/>
          <w:color w:val="000000"/>
          <w:szCs w:val="24"/>
        </w:rPr>
        <w:t>safeguarding concerns.</w:t>
      </w:r>
    </w:p>
    <w:p w14:paraId="717BA7BA" w14:textId="77777777" w:rsidR="00A5684B" w:rsidRPr="00A5684B" w:rsidRDefault="00A5684B" w:rsidP="00A5684B">
      <w:pPr>
        <w:pStyle w:val="ListParagraph"/>
        <w:jc w:val="both"/>
        <w:rPr>
          <w:rFonts w:asciiTheme="minorHAnsi" w:hAnsiTheme="minorHAnsi" w:cs="Arial"/>
          <w:color w:val="000000"/>
          <w:szCs w:val="24"/>
        </w:rPr>
      </w:pPr>
    </w:p>
    <w:p w14:paraId="2FDE7917" w14:textId="77777777" w:rsidR="00A5684B" w:rsidRPr="00A5684B" w:rsidRDefault="00A5684B" w:rsidP="00104C3F">
      <w:pPr>
        <w:pStyle w:val="ListParagraph"/>
        <w:numPr>
          <w:ilvl w:val="0"/>
          <w:numId w:val="9"/>
        </w:numPr>
        <w:autoSpaceDE w:val="0"/>
        <w:autoSpaceDN w:val="0"/>
        <w:adjustRightInd w:val="0"/>
        <w:jc w:val="both"/>
        <w:rPr>
          <w:rFonts w:asciiTheme="minorHAnsi" w:hAnsiTheme="minorHAnsi" w:cs="Arial"/>
          <w:szCs w:val="24"/>
        </w:rPr>
      </w:pPr>
      <w:r w:rsidRPr="00A5684B">
        <w:rPr>
          <w:rFonts w:asciiTheme="minorHAnsi" w:hAnsiTheme="minorHAnsi" w:cs="Arial"/>
          <w:szCs w:val="24"/>
        </w:rPr>
        <w:t>Be alert to the specific needs of children in need, those with special educational needs and young carers</w:t>
      </w:r>
    </w:p>
    <w:p w14:paraId="04D83E34"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p>
    <w:p w14:paraId="76D6F202" w14:textId="423154B5" w:rsidR="00A5684B" w:rsidRPr="00A5684B" w:rsidRDefault="00A5684B" w:rsidP="00104C3F">
      <w:pPr>
        <w:widowControl/>
        <w:numPr>
          <w:ilvl w:val="0"/>
          <w:numId w:val="9"/>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 xml:space="preserve">Understand and support </w:t>
      </w:r>
      <w:r w:rsidR="00381E1A">
        <w:rPr>
          <w:rFonts w:asciiTheme="minorHAnsi" w:hAnsiTheme="minorHAnsi" w:cs="Arial"/>
          <w:szCs w:val="24"/>
          <w:lang w:eastAsia="en-GB"/>
        </w:rPr>
        <w:t>Silhouette</w:t>
      </w:r>
      <w:r w:rsidRPr="00A5684B">
        <w:rPr>
          <w:rFonts w:asciiTheme="minorHAnsi" w:hAnsiTheme="minorHAnsi" w:cs="Arial"/>
          <w:szCs w:val="24"/>
          <w:lang w:eastAsia="en-GB"/>
        </w:rPr>
        <w:t xml:space="preserve"> with regards to the requirements of the Prevent duty and are able to provide advice and support to staff on protecting children from the risk of radicalisation </w:t>
      </w:r>
    </w:p>
    <w:p w14:paraId="2F0F1B82"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p>
    <w:p w14:paraId="719F098A" w14:textId="77777777" w:rsidR="00A5684B" w:rsidRPr="00A5684B" w:rsidRDefault="00A5684B" w:rsidP="00104C3F">
      <w:pPr>
        <w:widowControl/>
        <w:numPr>
          <w:ilvl w:val="0"/>
          <w:numId w:val="9"/>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Be able to keep detailed, accurate, secure written records of concerns and referrals</w:t>
      </w:r>
    </w:p>
    <w:p w14:paraId="7D3DDFA0"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r w:rsidRPr="00A5684B">
        <w:rPr>
          <w:rFonts w:asciiTheme="minorHAnsi" w:hAnsiTheme="minorHAnsi" w:cs="Arial"/>
          <w:szCs w:val="24"/>
          <w:lang w:eastAsia="en-GB"/>
        </w:rPr>
        <w:t xml:space="preserve"> </w:t>
      </w:r>
    </w:p>
    <w:p w14:paraId="49B8FDED" w14:textId="77777777" w:rsidR="00A5684B" w:rsidRPr="00A5684B" w:rsidRDefault="00A5684B" w:rsidP="00104C3F">
      <w:pPr>
        <w:widowControl/>
        <w:numPr>
          <w:ilvl w:val="0"/>
          <w:numId w:val="9"/>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 xml:space="preserve">Obtain access to resources and attend any relevant or refresher training courses </w:t>
      </w:r>
    </w:p>
    <w:p w14:paraId="58F2503A"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p>
    <w:p w14:paraId="62FCA6D2" w14:textId="448A6A1F" w:rsidR="00A5684B" w:rsidRPr="00A5684B" w:rsidRDefault="00A5684B" w:rsidP="00104C3F">
      <w:pPr>
        <w:widowControl/>
        <w:numPr>
          <w:ilvl w:val="0"/>
          <w:numId w:val="9"/>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 xml:space="preserve">Encourage a culture of listening to children and taking account of their wishes and feelings, among all staff, in any measures </w:t>
      </w:r>
      <w:r w:rsidR="00381E1A">
        <w:rPr>
          <w:rFonts w:asciiTheme="minorHAnsi" w:hAnsiTheme="minorHAnsi" w:cs="Arial"/>
          <w:szCs w:val="24"/>
          <w:lang w:eastAsia="en-GB"/>
        </w:rPr>
        <w:t xml:space="preserve">Silhouette </w:t>
      </w:r>
      <w:r w:rsidRPr="00A5684B">
        <w:rPr>
          <w:rFonts w:asciiTheme="minorHAnsi" w:hAnsiTheme="minorHAnsi" w:cs="Arial"/>
          <w:szCs w:val="24"/>
          <w:lang w:eastAsia="en-GB"/>
        </w:rPr>
        <w:t>may put in place to protect them.</w:t>
      </w:r>
    </w:p>
    <w:p w14:paraId="1198B9C2" w14:textId="77777777" w:rsidR="00A5684B" w:rsidRPr="00A5684B" w:rsidRDefault="00A5684B" w:rsidP="00A5684B">
      <w:pPr>
        <w:autoSpaceDE w:val="0"/>
        <w:autoSpaceDN w:val="0"/>
        <w:adjustRightInd w:val="0"/>
        <w:rPr>
          <w:rFonts w:asciiTheme="minorHAnsi" w:hAnsiTheme="minorHAnsi" w:cs="Arial"/>
          <w:szCs w:val="24"/>
          <w:lang w:eastAsia="en-GB"/>
        </w:rPr>
      </w:pPr>
    </w:p>
    <w:p w14:paraId="2B1AF76F" w14:textId="77777777" w:rsidR="00A5684B" w:rsidRPr="00A5684B" w:rsidRDefault="00A5684B" w:rsidP="00104C3F">
      <w:pPr>
        <w:pStyle w:val="ListParagraph"/>
        <w:numPr>
          <w:ilvl w:val="0"/>
          <w:numId w:val="15"/>
        </w:numPr>
        <w:autoSpaceDE w:val="0"/>
        <w:autoSpaceDN w:val="0"/>
        <w:adjustRightInd w:val="0"/>
        <w:contextualSpacing w:val="0"/>
        <w:rPr>
          <w:rFonts w:asciiTheme="minorHAnsi" w:hAnsiTheme="minorHAnsi" w:cs="Arial"/>
          <w:b/>
          <w:bCs/>
          <w:szCs w:val="24"/>
        </w:rPr>
      </w:pPr>
      <w:r w:rsidRPr="00A5684B">
        <w:rPr>
          <w:rFonts w:asciiTheme="minorHAnsi" w:hAnsiTheme="minorHAnsi" w:cs="Arial"/>
          <w:b/>
          <w:bCs/>
          <w:szCs w:val="24"/>
        </w:rPr>
        <w:t xml:space="preserve">Raising Awareness </w:t>
      </w:r>
    </w:p>
    <w:p w14:paraId="44931A64" w14:textId="77777777" w:rsidR="00A5684B" w:rsidRPr="00A5684B" w:rsidRDefault="00A5684B" w:rsidP="00A5684B">
      <w:pPr>
        <w:autoSpaceDE w:val="0"/>
        <w:autoSpaceDN w:val="0"/>
        <w:adjustRightInd w:val="0"/>
        <w:rPr>
          <w:rFonts w:asciiTheme="minorHAnsi" w:hAnsiTheme="minorHAnsi" w:cs="Arial"/>
          <w:szCs w:val="24"/>
          <w:lang w:eastAsia="en-GB"/>
        </w:rPr>
      </w:pPr>
    </w:p>
    <w:p w14:paraId="5A684997" w14:textId="4956639B" w:rsidR="00A5684B" w:rsidRPr="00A5684B" w:rsidRDefault="00A5684B" w:rsidP="00104C3F">
      <w:pPr>
        <w:widowControl/>
        <w:numPr>
          <w:ilvl w:val="0"/>
          <w:numId w:val="10"/>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 xml:space="preserve">The Designated Safeguarding Lead (DSL) should ensure </w:t>
      </w:r>
      <w:r w:rsidR="00381E1A">
        <w:rPr>
          <w:rFonts w:asciiTheme="minorHAnsi" w:hAnsiTheme="minorHAnsi" w:cs="Arial"/>
          <w:szCs w:val="24"/>
          <w:lang w:eastAsia="en-GB"/>
        </w:rPr>
        <w:t>Silhouette’s</w:t>
      </w:r>
      <w:r w:rsidRPr="00A5684B">
        <w:rPr>
          <w:rFonts w:asciiTheme="minorHAnsi" w:hAnsiTheme="minorHAnsi" w:cs="Arial"/>
          <w:szCs w:val="24"/>
          <w:lang w:eastAsia="en-GB"/>
        </w:rPr>
        <w:t xml:space="preserve"> policies are known, understood and used appropriately.</w:t>
      </w:r>
    </w:p>
    <w:p w14:paraId="6DDC08D5" w14:textId="77777777" w:rsidR="00A5684B" w:rsidRPr="00A5684B" w:rsidRDefault="00A5684B" w:rsidP="00A5684B">
      <w:pPr>
        <w:autoSpaceDE w:val="0"/>
        <w:autoSpaceDN w:val="0"/>
        <w:adjustRightInd w:val="0"/>
        <w:ind w:left="360"/>
        <w:jc w:val="both"/>
        <w:rPr>
          <w:rFonts w:asciiTheme="minorHAnsi" w:hAnsiTheme="minorHAnsi" w:cs="Arial"/>
          <w:szCs w:val="24"/>
          <w:lang w:eastAsia="en-GB"/>
        </w:rPr>
      </w:pPr>
    </w:p>
    <w:p w14:paraId="2D4BD18F" w14:textId="555E6CE1" w:rsidR="00A5684B" w:rsidRPr="00A5684B" w:rsidRDefault="00A5684B" w:rsidP="00104C3F">
      <w:pPr>
        <w:widowControl/>
        <w:numPr>
          <w:ilvl w:val="0"/>
          <w:numId w:val="10"/>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 xml:space="preserve">Ensure </w:t>
      </w:r>
      <w:r w:rsidR="00381E1A">
        <w:rPr>
          <w:rFonts w:asciiTheme="minorHAnsi" w:hAnsiTheme="minorHAnsi" w:cs="Arial"/>
          <w:szCs w:val="24"/>
          <w:lang w:eastAsia="en-GB"/>
        </w:rPr>
        <w:t xml:space="preserve">Silhouette’s </w:t>
      </w:r>
      <w:r w:rsidRPr="00A5684B">
        <w:rPr>
          <w:rFonts w:asciiTheme="minorHAnsi" w:hAnsiTheme="minorHAnsi" w:cs="Arial"/>
          <w:szCs w:val="24"/>
          <w:lang w:eastAsia="en-GB"/>
        </w:rPr>
        <w:t xml:space="preserve">safeguarding and child protection policy is reviewed annually and the procedures and implementation are updated and reviewed regularly, and work with </w:t>
      </w:r>
      <w:r w:rsidR="00381E1A">
        <w:rPr>
          <w:rFonts w:asciiTheme="minorHAnsi" w:hAnsiTheme="minorHAnsi" w:cs="Arial"/>
          <w:szCs w:val="24"/>
          <w:lang w:eastAsia="en-GB"/>
        </w:rPr>
        <w:t xml:space="preserve">trustees </w:t>
      </w:r>
      <w:r w:rsidRPr="00A5684B">
        <w:rPr>
          <w:rFonts w:asciiTheme="minorHAnsi" w:hAnsiTheme="minorHAnsi" w:cs="Arial"/>
          <w:szCs w:val="24"/>
          <w:lang w:eastAsia="en-GB"/>
        </w:rPr>
        <w:t xml:space="preserve">regarding this. </w:t>
      </w:r>
    </w:p>
    <w:p w14:paraId="50B3304B" w14:textId="77777777" w:rsidR="00A5684B" w:rsidRPr="00A5684B" w:rsidRDefault="00A5684B" w:rsidP="00A5684B">
      <w:pPr>
        <w:autoSpaceDE w:val="0"/>
        <w:autoSpaceDN w:val="0"/>
        <w:adjustRightInd w:val="0"/>
        <w:jc w:val="both"/>
        <w:rPr>
          <w:rFonts w:asciiTheme="minorHAnsi" w:hAnsiTheme="minorHAnsi" w:cs="Arial"/>
          <w:szCs w:val="24"/>
          <w:lang w:eastAsia="en-GB"/>
        </w:rPr>
      </w:pPr>
    </w:p>
    <w:p w14:paraId="055082D1" w14:textId="54C65737" w:rsidR="00A5684B" w:rsidRPr="00A5684B" w:rsidRDefault="00A5684B" w:rsidP="00104C3F">
      <w:pPr>
        <w:widowControl/>
        <w:numPr>
          <w:ilvl w:val="0"/>
          <w:numId w:val="10"/>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 xml:space="preserve">Ensure the safeguarding and child protection policy is available publicly and parents/carers are aware of the fact that referrals about suspected abuse or neglect may be made and the role of </w:t>
      </w:r>
      <w:r w:rsidR="00381E1A">
        <w:rPr>
          <w:rFonts w:asciiTheme="minorHAnsi" w:hAnsiTheme="minorHAnsi" w:cs="Arial"/>
          <w:szCs w:val="24"/>
          <w:lang w:eastAsia="en-GB"/>
        </w:rPr>
        <w:t>Silhouette</w:t>
      </w:r>
      <w:r w:rsidRPr="00A5684B">
        <w:rPr>
          <w:rFonts w:asciiTheme="minorHAnsi" w:hAnsiTheme="minorHAnsi" w:cs="Arial"/>
          <w:szCs w:val="24"/>
          <w:lang w:eastAsia="en-GB"/>
        </w:rPr>
        <w:t xml:space="preserve"> in this.</w:t>
      </w:r>
    </w:p>
    <w:p w14:paraId="7CB75008" w14:textId="77777777" w:rsidR="00A5684B" w:rsidRPr="00A5684B" w:rsidRDefault="00A5684B" w:rsidP="00A5684B">
      <w:pPr>
        <w:autoSpaceDE w:val="0"/>
        <w:autoSpaceDN w:val="0"/>
        <w:adjustRightInd w:val="0"/>
        <w:jc w:val="both"/>
        <w:rPr>
          <w:rFonts w:asciiTheme="minorHAnsi" w:hAnsiTheme="minorHAnsi" w:cs="Arial"/>
          <w:szCs w:val="24"/>
          <w:lang w:eastAsia="en-GB"/>
        </w:rPr>
      </w:pPr>
    </w:p>
    <w:p w14:paraId="1F864762" w14:textId="77777777" w:rsidR="00A5684B" w:rsidRPr="00A5684B" w:rsidRDefault="00A5684B" w:rsidP="00104C3F">
      <w:pPr>
        <w:widowControl/>
        <w:numPr>
          <w:ilvl w:val="0"/>
          <w:numId w:val="10"/>
        </w:num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Link with the Local Safeguarding Children’s Board (LSCB) to make sure staff are aware of training opportunities and the latest local policies on safeguarding.</w:t>
      </w:r>
    </w:p>
    <w:p w14:paraId="7D6D3378" w14:textId="77777777" w:rsidR="00A5684B" w:rsidRPr="00A5684B" w:rsidRDefault="00A5684B" w:rsidP="00A5684B">
      <w:pPr>
        <w:autoSpaceDE w:val="0"/>
        <w:autoSpaceDN w:val="0"/>
        <w:adjustRightInd w:val="0"/>
        <w:jc w:val="both"/>
        <w:rPr>
          <w:rFonts w:asciiTheme="minorHAnsi" w:hAnsiTheme="minorHAnsi" w:cs="Arial"/>
          <w:szCs w:val="24"/>
          <w:lang w:eastAsia="en-GB"/>
        </w:rPr>
      </w:pPr>
    </w:p>
    <w:p w14:paraId="5A4A5F60" w14:textId="77777777" w:rsidR="00A5684B" w:rsidRPr="00A5684B" w:rsidRDefault="00A5684B" w:rsidP="00A5684B">
      <w:pPr>
        <w:rPr>
          <w:rFonts w:asciiTheme="minorHAnsi" w:hAnsiTheme="minorHAnsi" w:cs="Arial"/>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5684B" w:rsidRPr="00A5684B" w14:paraId="332010F5" w14:textId="77777777" w:rsidTr="00A5684B">
        <w:tc>
          <w:tcPr>
            <w:tcW w:w="9889" w:type="dxa"/>
            <w:shd w:val="clear" w:color="auto" w:fill="D9D9D9"/>
          </w:tcPr>
          <w:p w14:paraId="7239BF43"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br w:type="page"/>
            </w:r>
          </w:p>
          <w:p w14:paraId="2C6B61EE" w14:textId="5F5D15CB" w:rsidR="00A5684B" w:rsidRPr="00A5684B" w:rsidRDefault="00A5684B" w:rsidP="00A5684B">
            <w:pPr>
              <w:rPr>
                <w:rFonts w:asciiTheme="minorHAnsi" w:hAnsiTheme="minorHAnsi" w:cs="Arial"/>
                <w:b/>
                <w:szCs w:val="24"/>
              </w:rPr>
            </w:pPr>
            <w:r w:rsidRPr="00A5684B">
              <w:rPr>
                <w:rFonts w:asciiTheme="minorHAnsi" w:hAnsiTheme="minorHAnsi" w:cs="Arial"/>
                <w:b/>
                <w:szCs w:val="24"/>
              </w:rPr>
              <w:t xml:space="preserve">4.   THE </w:t>
            </w:r>
            <w:r w:rsidR="00AD04AE">
              <w:rPr>
                <w:rFonts w:asciiTheme="minorHAnsi" w:hAnsiTheme="minorHAnsi" w:cs="Arial"/>
                <w:b/>
                <w:szCs w:val="24"/>
              </w:rPr>
              <w:t>TRUSTEES</w:t>
            </w:r>
          </w:p>
          <w:p w14:paraId="2E98B337" w14:textId="77777777" w:rsidR="00A5684B" w:rsidRPr="00A5684B" w:rsidRDefault="00A5684B" w:rsidP="00A5684B">
            <w:pPr>
              <w:rPr>
                <w:rFonts w:asciiTheme="minorHAnsi" w:hAnsiTheme="minorHAnsi" w:cs="Arial"/>
                <w:b/>
                <w:szCs w:val="24"/>
              </w:rPr>
            </w:pPr>
          </w:p>
        </w:tc>
      </w:tr>
    </w:tbl>
    <w:p w14:paraId="703767E2"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p>
    <w:p w14:paraId="189943FD" w14:textId="131A2704" w:rsidR="00A5684B" w:rsidRPr="00A5684B" w:rsidRDefault="00AD04AE" w:rsidP="00A5684B">
      <w:pPr>
        <w:autoSpaceDE w:val="0"/>
        <w:autoSpaceDN w:val="0"/>
        <w:adjustRightInd w:val="0"/>
        <w:jc w:val="both"/>
        <w:rPr>
          <w:rFonts w:asciiTheme="minorHAnsi" w:hAnsiTheme="minorHAnsi" w:cs="Arial"/>
          <w:color w:val="000000"/>
          <w:szCs w:val="24"/>
          <w:lang w:eastAsia="en-GB"/>
        </w:rPr>
      </w:pPr>
      <w:r>
        <w:rPr>
          <w:rFonts w:asciiTheme="minorHAnsi" w:hAnsiTheme="minorHAnsi" w:cs="Arial"/>
          <w:color w:val="000000"/>
          <w:szCs w:val="24"/>
          <w:lang w:eastAsia="en-GB"/>
        </w:rPr>
        <w:t xml:space="preserve">Trustees </w:t>
      </w:r>
      <w:r w:rsidR="00A5684B" w:rsidRPr="00A5684B">
        <w:rPr>
          <w:rFonts w:asciiTheme="minorHAnsi" w:hAnsiTheme="minorHAnsi" w:cs="Arial"/>
          <w:color w:val="000000"/>
          <w:szCs w:val="24"/>
          <w:lang w:eastAsia="en-GB"/>
        </w:rPr>
        <w:t xml:space="preserve">must ensure that they comply with their duties under legislation. They must also have regard to this guidance to ensure that the policies, procedures and training in </w:t>
      </w:r>
      <w:r>
        <w:rPr>
          <w:rFonts w:asciiTheme="minorHAnsi" w:hAnsiTheme="minorHAnsi" w:cs="Arial"/>
          <w:color w:val="000000"/>
          <w:szCs w:val="24"/>
          <w:lang w:eastAsia="en-GB"/>
        </w:rPr>
        <w:t>Silhouette</w:t>
      </w:r>
      <w:r w:rsidR="00A5684B" w:rsidRPr="00A5684B">
        <w:rPr>
          <w:rFonts w:asciiTheme="minorHAnsi" w:hAnsiTheme="minorHAnsi" w:cs="Arial"/>
          <w:color w:val="000000"/>
          <w:szCs w:val="24"/>
          <w:lang w:eastAsia="en-GB"/>
        </w:rPr>
        <w:t xml:space="preserve"> are effective </w:t>
      </w:r>
      <w:r w:rsidR="00A5684B" w:rsidRPr="00A5684B">
        <w:rPr>
          <w:rFonts w:asciiTheme="minorHAnsi" w:hAnsiTheme="minorHAnsi" w:cs="Arial"/>
          <w:color w:val="000000"/>
          <w:szCs w:val="24"/>
          <w:lang w:eastAsia="en-GB"/>
        </w:rPr>
        <w:lastRenderedPageBreak/>
        <w:t>and comply with the law at all times.</w:t>
      </w:r>
    </w:p>
    <w:p w14:paraId="4AD1F031" w14:textId="77777777" w:rsidR="00A5684B" w:rsidRPr="00A5684B" w:rsidRDefault="00A5684B" w:rsidP="00A5684B">
      <w:pPr>
        <w:ind w:left="360" w:hanging="360"/>
        <w:rPr>
          <w:rFonts w:asciiTheme="minorHAnsi" w:hAnsiTheme="minorHAnsi" w:cs="Arial"/>
          <w:szCs w:val="24"/>
        </w:rPr>
      </w:pPr>
    </w:p>
    <w:p w14:paraId="72F852E0" w14:textId="158D88D2" w:rsidR="00A5684B" w:rsidRPr="00A5684B" w:rsidRDefault="00A5684B" w:rsidP="00A5684B">
      <w:pPr>
        <w:ind w:left="360" w:hanging="360"/>
        <w:rPr>
          <w:rFonts w:asciiTheme="minorHAnsi" w:hAnsiTheme="minorHAnsi" w:cs="Arial"/>
          <w:szCs w:val="24"/>
        </w:rPr>
      </w:pPr>
      <w:r w:rsidRPr="00A5684B">
        <w:rPr>
          <w:rFonts w:asciiTheme="minorHAnsi" w:hAnsiTheme="minorHAnsi" w:cs="Arial"/>
          <w:szCs w:val="24"/>
        </w:rPr>
        <w:t xml:space="preserve">The nominated </w:t>
      </w:r>
      <w:r w:rsidR="00AD04AE">
        <w:rPr>
          <w:rFonts w:asciiTheme="minorHAnsi" w:hAnsiTheme="minorHAnsi" w:cs="Arial"/>
          <w:szCs w:val="24"/>
        </w:rPr>
        <w:t>trustee</w:t>
      </w:r>
      <w:r w:rsidRPr="00A5684B">
        <w:rPr>
          <w:rFonts w:asciiTheme="minorHAnsi" w:hAnsiTheme="minorHAnsi" w:cs="Arial"/>
          <w:szCs w:val="24"/>
        </w:rPr>
        <w:t xml:space="preserve"> for child protection is:</w:t>
      </w:r>
    </w:p>
    <w:p w14:paraId="3B905BBA" w14:textId="77777777" w:rsidR="00A5684B" w:rsidRPr="00A5684B" w:rsidRDefault="00A5684B" w:rsidP="00A5684B">
      <w:pPr>
        <w:ind w:left="360" w:hanging="360"/>
        <w:rPr>
          <w:rFonts w:asciiTheme="minorHAnsi" w:hAnsiTheme="minorHAnsi" w:cs="Arial"/>
          <w:szCs w:val="24"/>
        </w:rPr>
      </w:pPr>
    </w:p>
    <w:p w14:paraId="2C1BCE41" w14:textId="7E0A5891" w:rsidR="00A5684B" w:rsidRPr="00A5684B" w:rsidRDefault="00AD04AE" w:rsidP="00A5684B">
      <w:pPr>
        <w:ind w:left="360" w:hanging="360"/>
        <w:rPr>
          <w:rFonts w:asciiTheme="minorHAnsi" w:hAnsiTheme="minorHAnsi" w:cs="Arial"/>
          <w:szCs w:val="24"/>
        </w:rPr>
      </w:pPr>
      <w:r>
        <w:rPr>
          <w:rFonts w:asciiTheme="minorHAnsi" w:hAnsiTheme="minorHAnsi" w:cs="Arial"/>
          <w:szCs w:val="24"/>
        </w:rPr>
        <w:t>NAME: Christina Hodges</w:t>
      </w:r>
    </w:p>
    <w:p w14:paraId="41C46BBB" w14:textId="77777777" w:rsidR="00A5684B" w:rsidRPr="00A5684B" w:rsidRDefault="00A5684B" w:rsidP="00A5684B">
      <w:pPr>
        <w:ind w:hanging="360"/>
        <w:rPr>
          <w:rFonts w:asciiTheme="minorHAnsi" w:hAnsiTheme="minorHAnsi" w:cs="Arial"/>
          <w:szCs w:val="24"/>
        </w:rPr>
      </w:pPr>
      <w:r w:rsidRPr="00A5684B">
        <w:rPr>
          <w:rFonts w:asciiTheme="minorHAnsi" w:hAnsiTheme="minorHAnsi" w:cs="Arial"/>
          <w:szCs w:val="24"/>
        </w:rPr>
        <w:t xml:space="preserve"> </w:t>
      </w:r>
    </w:p>
    <w:p w14:paraId="2765AFCA" w14:textId="1FA4EE62"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The responsibilities placed on </w:t>
      </w:r>
      <w:r w:rsidR="00AD04AE">
        <w:rPr>
          <w:rFonts w:asciiTheme="minorHAnsi" w:hAnsiTheme="minorHAnsi" w:cs="Arial"/>
          <w:color w:val="000000"/>
          <w:szCs w:val="24"/>
          <w:lang w:eastAsia="en-GB"/>
        </w:rPr>
        <w:t>trustees</w:t>
      </w:r>
      <w:r w:rsidRPr="00A5684B">
        <w:rPr>
          <w:rFonts w:asciiTheme="minorHAnsi" w:hAnsiTheme="minorHAnsi" w:cs="Arial"/>
          <w:color w:val="000000"/>
          <w:szCs w:val="24"/>
          <w:lang w:eastAsia="en-GB"/>
        </w:rPr>
        <w:t xml:space="preserve"> include: </w:t>
      </w:r>
    </w:p>
    <w:p w14:paraId="03159D79"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p>
    <w:p w14:paraId="09C7FCEC" w14:textId="1559F8C6" w:rsidR="00A5684B" w:rsidRPr="00A5684B" w:rsidRDefault="00A5684B" w:rsidP="00A5684B">
      <w:pPr>
        <w:autoSpaceDE w:val="0"/>
        <w:autoSpaceDN w:val="0"/>
        <w:adjustRightInd w:val="0"/>
        <w:ind w:left="720"/>
        <w:jc w:val="both"/>
        <w:rPr>
          <w:rFonts w:asciiTheme="minorHAnsi" w:hAnsiTheme="minorHAnsi" w:cs="Arial"/>
          <w:color w:val="000000"/>
          <w:szCs w:val="24"/>
          <w:lang w:eastAsia="en-GB"/>
        </w:rPr>
      </w:pPr>
    </w:p>
    <w:p w14:paraId="583E8DA0" w14:textId="77777777" w:rsidR="00A5684B" w:rsidRPr="00A5684B" w:rsidRDefault="00A5684B" w:rsidP="00104C3F">
      <w:pPr>
        <w:widowControl/>
        <w:numPr>
          <w:ilvl w:val="0"/>
          <w:numId w:val="12"/>
        </w:num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ensuring that an effective child protection policy is in place, together with a staff behaviour policy/staff code of conduct </w:t>
      </w:r>
    </w:p>
    <w:p w14:paraId="72CC0D30"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p>
    <w:p w14:paraId="1922D104" w14:textId="77777777" w:rsidR="00A5684B" w:rsidRPr="00A5684B" w:rsidRDefault="00A5684B" w:rsidP="00104C3F">
      <w:pPr>
        <w:widowControl/>
        <w:numPr>
          <w:ilvl w:val="0"/>
          <w:numId w:val="12"/>
        </w:num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ensuring staff are provided with Part One of Keeping Children Safe in Education (DfE 2016) and Annex A and are aware of specific safeguarding issues </w:t>
      </w:r>
    </w:p>
    <w:p w14:paraId="67B9538D"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p>
    <w:p w14:paraId="4BC744E7" w14:textId="77777777" w:rsidR="00A5684B" w:rsidRPr="00A5684B" w:rsidRDefault="00A5684B" w:rsidP="00104C3F">
      <w:pPr>
        <w:widowControl/>
        <w:numPr>
          <w:ilvl w:val="0"/>
          <w:numId w:val="12"/>
        </w:num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ensuring that staff induction is in place with regard to child protection and safeguarding</w:t>
      </w:r>
    </w:p>
    <w:p w14:paraId="36AB3559" w14:textId="77777777" w:rsidR="00A5684B" w:rsidRPr="00A5684B" w:rsidRDefault="00A5684B" w:rsidP="00A5684B">
      <w:pPr>
        <w:autoSpaceDE w:val="0"/>
        <w:autoSpaceDN w:val="0"/>
        <w:adjustRightInd w:val="0"/>
        <w:ind w:left="720"/>
        <w:jc w:val="both"/>
        <w:rPr>
          <w:rFonts w:asciiTheme="minorHAnsi" w:hAnsiTheme="minorHAnsi" w:cs="Arial"/>
          <w:color w:val="000000"/>
          <w:szCs w:val="24"/>
          <w:lang w:eastAsia="en-GB"/>
        </w:rPr>
      </w:pPr>
    </w:p>
    <w:p w14:paraId="347B1433" w14:textId="4815395E" w:rsidR="00A5684B" w:rsidRPr="00AD04AE" w:rsidRDefault="00A5684B" w:rsidP="001A3549">
      <w:pPr>
        <w:widowControl/>
        <w:numPr>
          <w:ilvl w:val="0"/>
          <w:numId w:val="12"/>
        </w:numPr>
        <w:autoSpaceDE w:val="0"/>
        <w:autoSpaceDN w:val="0"/>
        <w:adjustRightInd w:val="0"/>
        <w:jc w:val="both"/>
        <w:rPr>
          <w:rFonts w:asciiTheme="minorHAnsi" w:hAnsiTheme="minorHAnsi" w:cs="Arial"/>
          <w:szCs w:val="24"/>
        </w:rPr>
      </w:pPr>
      <w:r w:rsidRPr="00AD04AE">
        <w:rPr>
          <w:rFonts w:asciiTheme="minorHAnsi" w:hAnsiTheme="minorHAnsi" w:cs="Arial"/>
          <w:color w:val="000000"/>
          <w:szCs w:val="24"/>
          <w:lang w:eastAsia="en-GB"/>
        </w:rPr>
        <w:t>appointing an appropriate senior member of staff to act as the Designated Safeguarding Lead.</w:t>
      </w:r>
      <w:r w:rsidRPr="00AD04AE">
        <w:rPr>
          <w:rFonts w:asciiTheme="minorHAnsi" w:hAnsiTheme="minorHAnsi" w:cs="Arial"/>
          <w:color w:val="000000"/>
          <w:szCs w:val="24"/>
        </w:rPr>
        <w:t xml:space="preserve"> </w:t>
      </w:r>
    </w:p>
    <w:p w14:paraId="7146B612" w14:textId="2E942FBE" w:rsidR="00AD04AE" w:rsidRPr="00AD04AE" w:rsidRDefault="00AD04AE" w:rsidP="00AD04AE">
      <w:pPr>
        <w:widowControl/>
        <w:autoSpaceDE w:val="0"/>
        <w:autoSpaceDN w:val="0"/>
        <w:adjustRightInd w:val="0"/>
        <w:jc w:val="both"/>
        <w:rPr>
          <w:rFonts w:asciiTheme="minorHAnsi" w:hAnsiTheme="minorHAnsi" w:cs="Arial"/>
          <w:szCs w:val="24"/>
        </w:rPr>
      </w:pPr>
    </w:p>
    <w:p w14:paraId="70C2C057" w14:textId="77777777" w:rsidR="00A5684B" w:rsidRPr="00A5684B" w:rsidRDefault="00A5684B" w:rsidP="00104C3F">
      <w:pPr>
        <w:pStyle w:val="ListParagraph"/>
        <w:numPr>
          <w:ilvl w:val="0"/>
          <w:numId w:val="12"/>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ensuring that the role of the DSL is explicit in the role-holder’s job description (see Annex B Keeping Children Safer In Education September 2016, which describes the broad areas of responsibility and activities related to the role) </w:t>
      </w:r>
    </w:p>
    <w:p w14:paraId="7A59C54F" w14:textId="77777777" w:rsidR="00A5684B" w:rsidRPr="00A5684B" w:rsidRDefault="00A5684B" w:rsidP="00A5684B">
      <w:pPr>
        <w:autoSpaceDE w:val="0"/>
        <w:autoSpaceDN w:val="0"/>
        <w:adjustRightInd w:val="0"/>
        <w:ind w:left="720"/>
        <w:jc w:val="both"/>
        <w:rPr>
          <w:rFonts w:asciiTheme="minorHAnsi" w:hAnsiTheme="minorHAnsi" w:cs="Arial"/>
          <w:color w:val="000000"/>
          <w:szCs w:val="24"/>
          <w:lang w:eastAsia="en-GB"/>
        </w:rPr>
      </w:pPr>
    </w:p>
    <w:p w14:paraId="60F363B4" w14:textId="77777777" w:rsidR="00A5684B" w:rsidRPr="00A5684B" w:rsidRDefault="00A5684B" w:rsidP="00104C3F">
      <w:pPr>
        <w:widowControl/>
        <w:numPr>
          <w:ilvl w:val="0"/>
          <w:numId w:val="12"/>
        </w:num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ensuring that all of the Designated Safeguarding Leads (including deputies) should undergo formal child protection training every two years (in line with LCSB guidance) and </w:t>
      </w:r>
      <w:r w:rsidRPr="00A5684B">
        <w:rPr>
          <w:rFonts w:asciiTheme="minorHAnsi" w:hAnsiTheme="minorHAnsi" w:cs="Arial"/>
          <w:color w:val="000000"/>
          <w:szCs w:val="24"/>
        </w:rPr>
        <w:t>receive regular (annual) safeguarding refreshers  (for example via e-bulletins, meeting other DSLs, or taking time to read and digest safeguarding developments)</w:t>
      </w:r>
    </w:p>
    <w:p w14:paraId="7444E1E7"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p>
    <w:p w14:paraId="31D1D240" w14:textId="70ED1EC0" w:rsidR="00A5684B" w:rsidRDefault="00A5684B" w:rsidP="00AD04AE">
      <w:pPr>
        <w:widowControl/>
        <w:numPr>
          <w:ilvl w:val="0"/>
          <w:numId w:val="12"/>
        </w:num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prioritising the welfare of children and young people and creating a culture where staff are confident to challenge senior leaders over any safeguarding concerns</w:t>
      </w:r>
    </w:p>
    <w:p w14:paraId="53C1B039" w14:textId="31914739" w:rsidR="00AD04AE" w:rsidRDefault="00AD04AE" w:rsidP="00AD04AE">
      <w:pPr>
        <w:widowControl/>
        <w:autoSpaceDE w:val="0"/>
        <w:autoSpaceDN w:val="0"/>
        <w:adjustRightInd w:val="0"/>
        <w:jc w:val="both"/>
        <w:rPr>
          <w:rFonts w:asciiTheme="minorHAnsi" w:hAnsiTheme="minorHAnsi" w:cs="Arial"/>
          <w:color w:val="000000"/>
          <w:szCs w:val="24"/>
          <w:lang w:eastAsia="en-GB"/>
        </w:rPr>
      </w:pPr>
    </w:p>
    <w:p w14:paraId="7A60978D" w14:textId="6E629897" w:rsidR="00A5684B" w:rsidRPr="00A5684B" w:rsidRDefault="00A5684B" w:rsidP="00104C3F">
      <w:pPr>
        <w:pStyle w:val="ListParagraph"/>
        <w:numPr>
          <w:ilvl w:val="0"/>
          <w:numId w:val="12"/>
        </w:numPr>
        <w:autoSpaceDE w:val="0"/>
        <w:autoSpaceDN w:val="0"/>
        <w:adjustRightInd w:val="0"/>
        <w:contextualSpacing w:val="0"/>
        <w:rPr>
          <w:rFonts w:asciiTheme="minorHAnsi" w:hAnsiTheme="minorHAnsi" w:cs="Arial"/>
          <w:color w:val="000000"/>
          <w:szCs w:val="24"/>
        </w:rPr>
      </w:pPr>
      <w:r w:rsidRPr="00A5684B">
        <w:rPr>
          <w:rFonts w:asciiTheme="minorHAnsi" w:hAnsiTheme="minorHAnsi" w:cs="Arial"/>
          <w:color w:val="000000"/>
          <w:szCs w:val="24"/>
        </w:rPr>
        <w:t xml:space="preserve">having a senior board level lead to take leadership responsibility for </w:t>
      </w:r>
      <w:r w:rsidR="00AD04AE">
        <w:rPr>
          <w:rFonts w:asciiTheme="minorHAnsi" w:hAnsiTheme="minorHAnsi" w:cs="Arial"/>
          <w:color w:val="000000"/>
          <w:szCs w:val="24"/>
        </w:rPr>
        <w:t>Silhouette’s</w:t>
      </w:r>
      <w:r w:rsidRPr="00A5684B">
        <w:rPr>
          <w:rFonts w:asciiTheme="minorHAnsi" w:hAnsiTheme="minorHAnsi" w:cs="Arial"/>
          <w:color w:val="000000"/>
          <w:szCs w:val="24"/>
        </w:rPr>
        <w:t xml:space="preserve"> safeguarding arrangements.</w:t>
      </w:r>
    </w:p>
    <w:p w14:paraId="66A2F2C2" w14:textId="77777777" w:rsidR="00A5684B" w:rsidRPr="00A5684B" w:rsidRDefault="00A5684B" w:rsidP="00A5684B">
      <w:pPr>
        <w:pStyle w:val="ListParagraph"/>
        <w:rPr>
          <w:rFonts w:asciiTheme="minorHAnsi" w:hAnsiTheme="minorHAnsi" w:cs="Arial"/>
          <w:color w:val="000000"/>
          <w:szCs w:val="24"/>
        </w:rPr>
      </w:pPr>
    </w:p>
    <w:p w14:paraId="1447E41B" w14:textId="77777777" w:rsidR="00A5684B" w:rsidRPr="00A5684B" w:rsidRDefault="00A5684B" w:rsidP="00A5684B">
      <w:pPr>
        <w:autoSpaceDE w:val="0"/>
        <w:autoSpaceDN w:val="0"/>
        <w:adjustRightInd w:val="0"/>
        <w:ind w:left="360"/>
        <w:jc w:val="both"/>
        <w:rPr>
          <w:rFonts w:asciiTheme="minorHAnsi" w:hAnsiTheme="minorHAnsi" w:cs="Arial"/>
          <w:szCs w:val="24"/>
        </w:rPr>
      </w:pPr>
      <w:r w:rsidRPr="00A5684B">
        <w:rPr>
          <w:rFonts w:asciiTheme="minorHAnsi" w:hAnsiTheme="minorHAnsi" w:cs="Arial"/>
          <w:color w:val="000000"/>
          <w:szCs w:val="24"/>
        </w:rPr>
        <w:t xml:space="preserve">Additional information to support governing bodies and proprietors is provided in Annex C of </w:t>
      </w:r>
      <w:r w:rsidRPr="00A5684B">
        <w:rPr>
          <w:rFonts w:asciiTheme="minorHAnsi" w:hAnsiTheme="minorHAnsi" w:cs="Arial"/>
          <w:b/>
          <w:szCs w:val="24"/>
        </w:rPr>
        <w:t>Keeping Children Safe in Education (DfE 2016</w:t>
      </w:r>
      <w:r w:rsidRPr="00A5684B">
        <w:rPr>
          <w:rFonts w:asciiTheme="minorHAnsi" w:hAnsiTheme="minorHAnsi" w:cs="Arial"/>
          <w:szCs w:val="24"/>
        </w:rPr>
        <w:t>)</w:t>
      </w:r>
    </w:p>
    <w:p w14:paraId="25069B4E" w14:textId="77777777" w:rsidR="00A5684B" w:rsidRPr="00A5684B" w:rsidRDefault="00A5684B" w:rsidP="00A5684B">
      <w:pPr>
        <w:autoSpaceDE w:val="0"/>
        <w:autoSpaceDN w:val="0"/>
        <w:adjustRightInd w:val="0"/>
        <w:ind w:left="360"/>
        <w:jc w:val="both"/>
        <w:rPr>
          <w:rFonts w:asciiTheme="minorHAnsi" w:hAnsiTheme="minorHAnsi" w:cs="Arial"/>
          <w:szCs w:val="24"/>
        </w:rPr>
      </w:pPr>
    </w:p>
    <w:p w14:paraId="0980BB5B" w14:textId="34A3CB65" w:rsidR="00A5684B" w:rsidRPr="00A5684B" w:rsidRDefault="00A5684B" w:rsidP="00A5684B">
      <w:pPr>
        <w:autoSpaceDE w:val="0"/>
        <w:autoSpaceDN w:val="0"/>
        <w:adjustRightInd w:val="0"/>
        <w:ind w:left="360"/>
        <w:jc w:val="both"/>
        <w:rPr>
          <w:rFonts w:asciiTheme="minorHAnsi" w:hAnsiTheme="minorHAnsi" w:cs="Arial"/>
          <w:b/>
          <w:iCs/>
          <w:szCs w:val="24"/>
        </w:rPr>
      </w:pPr>
      <w:r w:rsidRPr="00A5684B">
        <w:rPr>
          <w:rFonts w:asciiTheme="minorHAnsi" w:hAnsiTheme="minorHAnsi" w:cs="Arial"/>
          <w:szCs w:val="24"/>
        </w:rPr>
        <w:t xml:space="preserve">Safer Recruitment:  </w:t>
      </w:r>
      <w:r w:rsidRPr="00A5684B">
        <w:rPr>
          <w:rFonts w:asciiTheme="minorHAnsi" w:hAnsiTheme="minorHAnsi" w:cs="Arial"/>
          <w:szCs w:val="24"/>
          <w:lang w:eastAsia="en-GB"/>
        </w:rPr>
        <w:t xml:space="preserve">All </w:t>
      </w:r>
      <w:r w:rsidR="00AD04AE">
        <w:rPr>
          <w:rFonts w:asciiTheme="minorHAnsi" w:hAnsiTheme="minorHAnsi" w:cs="Arial"/>
          <w:szCs w:val="24"/>
          <w:lang w:eastAsia="en-GB"/>
        </w:rPr>
        <w:t>trustees</w:t>
      </w:r>
      <w:r w:rsidRPr="00A5684B">
        <w:rPr>
          <w:rFonts w:asciiTheme="minorHAnsi" w:hAnsiTheme="minorHAnsi" w:cs="Arial"/>
          <w:szCs w:val="24"/>
          <w:lang w:eastAsia="en-GB"/>
        </w:rPr>
        <w:t xml:space="preserve"> need an Enhanced DBS Check (without barred list, unless they are additionally in regulated activity)</w:t>
      </w:r>
    </w:p>
    <w:p w14:paraId="2AA0587E" w14:textId="77777777" w:rsidR="00A5684B" w:rsidRPr="00A5684B" w:rsidRDefault="00A5684B" w:rsidP="00A5684B">
      <w:pPr>
        <w:autoSpaceDE w:val="0"/>
        <w:autoSpaceDN w:val="0"/>
        <w:adjustRightInd w:val="0"/>
        <w:jc w:val="both"/>
        <w:rPr>
          <w:rFonts w:asciiTheme="minorHAnsi" w:hAnsiTheme="minorHAnsi" w:cs="Arial"/>
          <w:b/>
          <w:iCs/>
          <w:szCs w:val="24"/>
        </w:rPr>
      </w:pPr>
      <w:r w:rsidRPr="00A5684B">
        <w:rPr>
          <w:rFonts w:asciiTheme="minorHAnsi" w:hAnsiTheme="minorHAnsi" w:cs="Arial"/>
          <w:b/>
          <w:iCs/>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5684B" w:rsidRPr="00A5684B" w14:paraId="43BC0AE7" w14:textId="77777777" w:rsidTr="00A5684B">
        <w:tc>
          <w:tcPr>
            <w:tcW w:w="9889" w:type="dxa"/>
            <w:shd w:val="clear" w:color="auto" w:fill="D9D9D9"/>
          </w:tcPr>
          <w:p w14:paraId="646FA9B8" w14:textId="77777777" w:rsidR="00A5684B" w:rsidRPr="00A5684B" w:rsidRDefault="00A5684B" w:rsidP="00A5684B">
            <w:pPr>
              <w:pStyle w:val="ListParagraph"/>
              <w:rPr>
                <w:rFonts w:asciiTheme="minorHAnsi" w:hAnsiTheme="minorHAnsi" w:cs="Arial"/>
                <w:b/>
                <w:szCs w:val="24"/>
              </w:rPr>
            </w:pPr>
          </w:p>
          <w:p w14:paraId="2ACEF0C8" w14:textId="77777777" w:rsidR="00A5684B" w:rsidRPr="00A5684B" w:rsidRDefault="00A5684B" w:rsidP="00104C3F">
            <w:pPr>
              <w:pStyle w:val="ListParagraph"/>
              <w:numPr>
                <w:ilvl w:val="0"/>
                <w:numId w:val="19"/>
              </w:numPr>
              <w:autoSpaceDE w:val="0"/>
              <w:autoSpaceDN w:val="0"/>
              <w:adjustRightInd w:val="0"/>
              <w:contextualSpacing w:val="0"/>
              <w:rPr>
                <w:rFonts w:asciiTheme="minorHAnsi" w:hAnsiTheme="minorHAnsi" w:cs="Arial"/>
                <w:b/>
                <w:szCs w:val="24"/>
              </w:rPr>
            </w:pPr>
            <w:r w:rsidRPr="00A5684B">
              <w:rPr>
                <w:rFonts w:asciiTheme="minorHAnsi" w:hAnsiTheme="minorHAnsi" w:cs="Arial"/>
                <w:b/>
                <w:szCs w:val="24"/>
              </w:rPr>
              <w:t>WHEN TO BE CONCERNED</w:t>
            </w:r>
          </w:p>
          <w:p w14:paraId="5FF7E293" w14:textId="77777777" w:rsidR="00A5684B" w:rsidRPr="00A5684B" w:rsidRDefault="00A5684B" w:rsidP="00A5684B">
            <w:pPr>
              <w:pStyle w:val="ListParagraph"/>
              <w:ind w:left="360"/>
              <w:rPr>
                <w:rFonts w:asciiTheme="minorHAnsi" w:hAnsiTheme="minorHAnsi" w:cs="Arial"/>
                <w:b/>
                <w:szCs w:val="24"/>
              </w:rPr>
            </w:pPr>
          </w:p>
        </w:tc>
      </w:tr>
    </w:tbl>
    <w:p w14:paraId="1FFB102B" w14:textId="77777777" w:rsidR="00A5684B" w:rsidRPr="00A5684B" w:rsidRDefault="00A5684B" w:rsidP="00A5684B">
      <w:pPr>
        <w:rPr>
          <w:rFonts w:asciiTheme="minorHAnsi" w:hAnsiTheme="minorHAnsi" w:cs="Arial"/>
          <w:noProof/>
          <w:szCs w:val="24"/>
          <w:lang w:eastAsia="en-GB"/>
        </w:rPr>
      </w:pPr>
    </w:p>
    <w:p w14:paraId="7DA809B3" w14:textId="77777777" w:rsidR="00A5684B" w:rsidRPr="00A5684B" w:rsidRDefault="00A5684B" w:rsidP="00A5684B">
      <w:pPr>
        <w:autoSpaceDE w:val="0"/>
        <w:autoSpaceDN w:val="0"/>
        <w:adjustRightInd w:val="0"/>
        <w:rPr>
          <w:rFonts w:asciiTheme="minorHAnsi" w:hAnsiTheme="minorHAnsi" w:cs="Arial"/>
          <w:b/>
          <w:bCs/>
          <w:color w:val="000000"/>
          <w:szCs w:val="24"/>
          <w:lang w:eastAsia="en-GB"/>
        </w:rPr>
      </w:pPr>
      <w:r w:rsidRPr="00A5684B">
        <w:rPr>
          <w:rFonts w:asciiTheme="minorHAnsi" w:hAnsiTheme="minorHAnsi" w:cs="Arial"/>
          <w:b/>
          <w:bCs/>
          <w:color w:val="000000"/>
          <w:szCs w:val="24"/>
          <w:lang w:eastAsia="en-GB"/>
        </w:rPr>
        <w:t>A child centred and coordinated approach to safeguarding:</w:t>
      </w:r>
    </w:p>
    <w:p w14:paraId="32890E31" w14:textId="77777777" w:rsidR="00A5684B" w:rsidRPr="00A5684B" w:rsidRDefault="00A5684B" w:rsidP="00A5684B">
      <w:pPr>
        <w:autoSpaceDE w:val="0"/>
        <w:autoSpaceDN w:val="0"/>
        <w:adjustRightInd w:val="0"/>
        <w:spacing w:after="218"/>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Safeguarding and promoting the welfare of children is </w:t>
      </w:r>
      <w:r w:rsidRPr="00A5684B">
        <w:rPr>
          <w:rFonts w:asciiTheme="minorHAnsi" w:hAnsiTheme="minorHAnsi" w:cs="Arial"/>
          <w:b/>
          <w:bCs/>
          <w:szCs w:val="24"/>
          <w:lang w:eastAsia="en-GB"/>
        </w:rPr>
        <w:t xml:space="preserve">everyone’s </w:t>
      </w:r>
      <w:r w:rsidRPr="00A5684B">
        <w:rPr>
          <w:rFonts w:asciiTheme="minorHAnsi" w:hAnsiTheme="minorHAnsi" w:cs="Arial"/>
          <w:b/>
          <w:szCs w:val="24"/>
          <w:lang w:eastAsia="en-GB"/>
        </w:rPr>
        <w:t>responsibility</w:t>
      </w:r>
      <w:r w:rsidRPr="00A5684B">
        <w:rPr>
          <w:rFonts w:asciiTheme="minorHAnsi" w:hAnsiTheme="minorHAnsi" w:cs="Arial"/>
          <w:b/>
          <w:color w:val="000000"/>
          <w:szCs w:val="24"/>
          <w:lang w:eastAsia="en-GB"/>
        </w:rPr>
        <w:t>.</w:t>
      </w:r>
      <w:r w:rsidRPr="00A5684B">
        <w:rPr>
          <w:rFonts w:asciiTheme="minorHAnsi" w:hAnsiTheme="minorHAnsi" w:cs="Arial"/>
          <w:color w:val="000000"/>
          <w:szCs w:val="24"/>
          <w:lang w:eastAsia="en-GB"/>
        </w:rPr>
        <w:t xml:space="preserve"> In order to fulfil this responsibility effectively, all professionals should make sure their approach is </w:t>
      </w:r>
      <w:r w:rsidRPr="00A5684B">
        <w:rPr>
          <w:rFonts w:asciiTheme="minorHAnsi" w:hAnsiTheme="minorHAnsi" w:cs="Arial"/>
          <w:b/>
          <w:szCs w:val="24"/>
          <w:lang w:eastAsia="en-GB"/>
        </w:rPr>
        <w:t>child centred</w:t>
      </w:r>
      <w:r w:rsidRPr="00A5684B">
        <w:rPr>
          <w:rFonts w:asciiTheme="minorHAnsi" w:hAnsiTheme="minorHAnsi" w:cs="Arial"/>
          <w:szCs w:val="24"/>
          <w:lang w:eastAsia="en-GB"/>
        </w:rPr>
        <w:t xml:space="preserve">. </w:t>
      </w:r>
      <w:r w:rsidRPr="00A5684B">
        <w:rPr>
          <w:rFonts w:asciiTheme="minorHAnsi" w:hAnsiTheme="minorHAnsi" w:cs="Arial"/>
          <w:color w:val="000000"/>
          <w:szCs w:val="24"/>
          <w:lang w:eastAsia="en-GB"/>
        </w:rPr>
        <w:t xml:space="preserve">This means that they should consider, at all times, what is in the </w:t>
      </w:r>
      <w:r w:rsidRPr="00A5684B">
        <w:rPr>
          <w:rFonts w:asciiTheme="minorHAnsi" w:hAnsiTheme="minorHAnsi" w:cs="Arial"/>
          <w:bCs/>
          <w:color w:val="000000"/>
          <w:szCs w:val="24"/>
          <w:lang w:eastAsia="en-GB"/>
        </w:rPr>
        <w:t xml:space="preserve">best interests </w:t>
      </w:r>
      <w:r w:rsidRPr="00A5684B">
        <w:rPr>
          <w:rFonts w:asciiTheme="minorHAnsi" w:hAnsiTheme="minorHAnsi" w:cs="Arial"/>
          <w:color w:val="000000"/>
          <w:szCs w:val="24"/>
          <w:lang w:eastAsia="en-GB"/>
        </w:rPr>
        <w:t xml:space="preserve">of the child. </w:t>
      </w:r>
    </w:p>
    <w:p w14:paraId="4EF23282" w14:textId="6C3D8E5A" w:rsidR="00A5684B" w:rsidRPr="00A5684B" w:rsidRDefault="00AD04AE" w:rsidP="00A5684B">
      <w:pPr>
        <w:autoSpaceDE w:val="0"/>
        <w:autoSpaceDN w:val="0"/>
        <w:adjustRightInd w:val="0"/>
        <w:jc w:val="both"/>
        <w:rPr>
          <w:rFonts w:asciiTheme="minorHAnsi" w:hAnsiTheme="minorHAnsi" w:cs="Arial"/>
          <w:b/>
          <w:color w:val="44546A" w:themeColor="text2"/>
          <w:szCs w:val="24"/>
          <w:lang w:eastAsia="en-GB"/>
        </w:rPr>
      </w:pPr>
      <w:r>
        <w:rPr>
          <w:rFonts w:asciiTheme="minorHAnsi" w:hAnsiTheme="minorHAnsi" w:cs="Arial"/>
          <w:color w:val="000000"/>
          <w:szCs w:val="24"/>
          <w:lang w:eastAsia="en-GB"/>
        </w:rPr>
        <w:t>Silhouette staff</w:t>
      </w:r>
      <w:r w:rsidR="00A5684B" w:rsidRPr="00A5684B">
        <w:rPr>
          <w:rFonts w:asciiTheme="minorHAnsi" w:hAnsiTheme="minorHAnsi" w:cs="Arial"/>
          <w:color w:val="000000"/>
          <w:szCs w:val="24"/>
          <w:lang w:eastAsia="en-GB"/>
        </w:rPr>
        <w:t xml:space="preserve"> form part of the wider safeguarding system for children. This system is based on the principle of providing help for families to stay together where it is safe for the children to do so, and </w:t>
      </w:r>
      <w:r w:rsidR="00A5684B" w:rsidRPr="00A5684B">
        <w:rPr>
          <w:rFonts w:asciiTheme="minorHAnsi" w:hAnsiTheme="minorHAnsi" w:cs="Arial"/>
          <w:color w:val="000000"/>
          <w:szCs w:val="24"/>
          <w:lang w:eastAsia="en-GB"/>
        </w:rPr>
        <w:lastRenderedPageBreak/>
        <w:t xml:space="preserve">looking at alternatives where it is not, whilst acting in the </w:t>
      </w:r>
      <w:r w:rsidR="00A5684B" w:rsidRPr="00A5684B">
        <w:rPr>
          <w:rFonts w:asciiTheme="minorHAnsi" w:hAnsiTheme="minorHAnsi" w:cs="Arial"/>
          <w:b/>
          <w:bCs/>
          <w:szCs w:val="24"/>
          <w:lang w:eastAsia="en-GB"/>
        </w:rPr>
        <w:t xml:space="preserve">best interests </w:t>
      </w:r>
      <w:r w:rsidR="00A5684B" w:rsidRPr="00A5684B">
        <w:rPr>
          <w:rFonts w:asciiTheme="minorHAnsi" w:hAnsiTheme="minorHAnsi" w:cs="Arial"/>
          <w:color w:val="000000"/>
          <w:szCs w:val="24"/>
          <w:lang w:eastAsia="en-GB"/>
        </w:rPr>
        <w:t>of the child at all times.</w:t>
      </w:r>
      <w:r w:rsidR="00A5684B" w:rsidRPr="00A5684B">
        <w:rPr>
          <w:rFonts w:asciiTheme="minorHAnsi" w:hAnsiTheme="minorHAnsi" w:cs="Arial"/>
          <w:b/>
          <w:color w:val="000000"/>
          <w:szCs w:val="24"/>
          <w:lang w:eastAsia="en-GB"/>
        </w:rPr>
        <w:t xml:space="preserve"> </w:t>
      </w:r>
    </w:p>
    <w:p w14:paraId="3C8894B8" w14:textId="77777777" w:rsidR="00A5684B" w:rsidRPr="00A5684B" w:rsidRDefault="00A5684B" w:rsidP="00A5684B">
      <w:pPr>
        <w:autoSpaceDE w:val="0"/>
        <w:autoSpaceDN w:val="0"/>
        <w:adjustRightInd w:val="0"/>
        <w:jc w:val="both"/>
        <w:rPr>
          <w:rFonts w:asciiTheme="minorHAnsi" w:hAnsiTheme="minorHAnsi" w:cs="Arial"/>
          <w:b/>
          <w:color w:val="44546A" w:themeColor="text2"/>
          <w:szCs w:val="24"/>
          <w:lang w:eastAsia="en-GB"/>
        </w:rPr>
      </w:pPr>
    </w:p>
    <w:p w14:paraId="5EBE3B79" w14:textId="77777777" w:rsidR="00A5684B" w:rsidRPr="00A5684B" w:rsidRDefault="00A5684B" w:rsidP="00A5684B">
      <w:pPr>
        <w:rPr>
          <w:rFonts w:asciiTheme="minorHAnsi" w:hAnsiTheme="minorHAnsi" w:cs="Arial"/>
          <w:b/>
          <w:szCs w:val="24"/>
          <w:u w:val="single"/>
        </w:rPr>
      </w:pPr>
      <w:r w:rsidRPr="00A5684B">
        <w:rPr>
          <w:rFonts w:asciiTheme="minorHAnsi" w:hAnsiTheme="minorHAnsi" w:cs="Arial"/>
          <w:b/>
          <w:szCs w:val="24"/>
          <w:u w:val="single"/>
        </w:rPr>
        <w:t>Children Who May Require Early Help</w:t>
      </w:r>
    </w:p>
    <w:p w14:paraId="42FC68A0" w14:textId="77777777" w:rsidR="00A5684B" w:rsidRPr="00A5684B" w:rsidRDefault="00A5684B" w:rsidP="00A5684B">
      <w:pPr>
        <w:autoSpaceDE w:val="0"/>
        <w:autoSpaceDN w:val="0"/>
        <w:adjustRightInd w:val="0"/>
        <w:jc w:val="both"/>
        <w:rPr>
          <w:rFonts w:asciiTheme="minorHAnsi" w:hAnsiTheme="minorHAnsi" w:cs="Arial"/>
          <w:szCs w:val="24"/>
          <w:lang w:eastAsia="en-GB"/>
        </w:rPr>
      </w:pPr>
      <w:r w:rsidRPr="00A5684B">
        <w:rPr>
          <w:rFonts w:asciiTheme="minorHAnsi" w:hAnsiTheme="minorHAnsi" w:cs="Arial"/>
          <w:szCs w:val="24"/>
          <w:lang w:eastAsia="en-GB"/>
        </w:rPr>
        <w:t xml:space="preserve">All staff should be aware of the </w:t>
      </w:r>
      <w:r w:rsidRPr="00A5684B">
        <w:rPr>
          <w:rFonts w:asciiTheme="minorHAnsi" w:hAnsiTheme="minorHAnsi" w:cs="Arial"/>
          <w:b/>
          <w:szCs w:val="24"/>
          <w:lang w:eastAsia="en-GB"/>
        </w:rPr>
        <w:t>early help process</w:t>
      </w:r>
      <w:r w:rsidRPr="00A5684B">
        <w:rPr>
          <w:rFonts w:asciiTheme="minorHAnsi" w:hAnsiTheme="minorHAnsi" w:cs="Arial"/>
          <w:szCs w:val="24"/>
          <w:lang w:eastAsia="en-GB"/>
        </w:rPr>
        <w:t>, and understand their role in identifying emerging problems, sharing information with other professionals to support early identification and assessment of a child’s needs.</w:t>
      </w:r>
      <w:r w:rsidRPr="00A5684B">
        <w:rPr>
          <w:rFonts w:asciiTheme="minorHAnsi" w:hAnsiTheme="minorHAnsi" w:cs="Arial"/>
          <w:color w:val="000000"/>
          <w:szCs w:val="24"/>
          <w:lang w:eastAsia="en-GB"/>
        </w:rPr>
        <w:t xml:space="preserve"> It is important for children to receive the right help at the right time to address risks and prevent issues escalating. </w:t>
      </w:r>
      <w:r w:rsidRPr="00A5684B">
        <w:rPr>
          <w:rFonts w:asciiTheme="minorHAnsi" w:hAnsiTheme="minorHAnsi" w:cs="Arial"/>
          <w:szCs w:val="24"/>
          <w:lang w:eastAsia="en-GB"/>
        </w:rPr>
        <w:t xml:space="preserve"> This also includes staff monitoring the situation </w:t>
      </w:r>
      <w:r w:rsidRPr="00A5684B">
        <w:rPr>
          <w:rFonts w:asciiTheme="minorHAnsi" w:hAnsiTheme="minorHAnsi" w:cs="Arial"/>
          <w:color w:val="000000"/>
          <w:szCs w:val="24"/>
          <w:lang w:eastAsia="en-GB"/>
        </w:rPr>
        <w:t>and feeding back to the Designated Safeguarding Lead any ongoing/escalating concerns so that consideration can be given to a referral to Children’s Services if the child’s situation does not appear to be improving.</w:t>
      </w:r>
    </w:p>
    <w:p w14:paraId="68468988" w14:textId="77777777" w:rsidR="00A5684B" w:rsidRPr="00A5684B" w:rsidRDefault="00A5684B" w:rsidP="00A5684B">
      <w:pPr>
        <w:jc w:val="both"/>
        <w:rPr>
          <w:rFonts w:asciiTheme="minorHAnsi" w:hAnsiTheme="minorHAnsi" w:cs="Arial"/>
          <w:szCs w:val="24"/>
        </w:rPr>
      </w:pPr>
    </w:p>
    <w:p w14:paraId="75170437"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Early Help Links:</w:t>
      </w:r>
    </w:p>
    <w:p w14:paraId="0F099BB5" w14:textId="77777777" w:rsidR="00A5684B" w:rsidRPr="00A5684B" w:rsidRDefault="00A5684B" w:rsidP="00104C3F">
      <w:pPr>
        <w:pStyle w:val="ListParagraph"/>
        <w:numPr>
          <w:ilvl w:val="0"/>
          <w:numId w:val="24"/>
        </w:numPr>
        <w:autoSpaceDE w:val="0"/>
        <w:autoSpaceDN w:val="0"/>
        <w:adjustRightInd w:val="0"/>
        <w:contextualSpacing w:val="0"/>
        <w:jc w:val="both"/>
        <w:rPr>
          <w:rFonts w:asciiTheme="minorHAnsi" w:hAnsiTheme="minorHAnsi" w:cs="Arial"/>
          <w:b/>
          <w:szCs w:val="24"/>
        </w:rPr>
      </w:pPr>
      <w:r w:rsidRPr="00A5684B">
        <w:rPr>
          <w:rFonts w:asciiTheme="minorHAnsi" w:hAnsiTheme="minorHAnsi" w:cs="Arial"/>
          <w:szCs w:val="24"/>
        </w:rPr>
        <w:t xml:space="preserve">Follow this link: </w:t>
      </w:r>
      <w:hyperlink r:id="rId13" w:history="1">
        <w:r w:rsidRPr="00A5684B">
          <w:rPr>
            <w:rStyle w:val="Hyperlink"/>
            <w:rFonts w:asciiTheme="minorHAnsi" w:hAnsiTheme="minorHAnsi" w:cs="Arial"/>
            <w:szCs w:val="24"/>
          </w:rPr>
          <w:t>www.northamptonshirescb.org.uk/social-care/early-help/</w:t>
        </w:r>
      </w:hyperlink>
      <w:r w:rsidRPr="00A5684B">
        <w:rPr>
          <w:rStyle w:val="Hyperlink"/>
          <w:rFonts w:asciiTheme="minorHAnsi" w:hAnsiTheme="minorHAnsi" w:cs="Arial"/>
          <w:szCs w:val="24"/>
        </w:rPr>
        <w:t xml:space="preserve"> </w:t>
      </w:r>
      <w:r w:rsidRPr="00A5684B">
        <w:rPr>
          <w:rFonts w:asciiTheme="minorHAnsi" w:hAnsiTheme="minorHAnsi" w:cs="Arial"/>
          <w:szCs w:val="24"/>
        </w:rPr>
        <w:t>to access Northamptonshire's information and support for professionals regarding Early Help.</w:t>
      </w:r>
    </w:p>
    <w:p w14:paraId="7EA72D9E" w14:textId="77777777" w:rsidR="00A5684B" w:rsidRPr="00A5684B" w:rsidRDefault="00A5684B" w:rsidP="00A5684B">
      <w:pPr>
        <w:pStyle w:val="ListParagraph"/>
        <w:jc w:val="both"/>
        <w:rPr>
          <w:rFonts w:asciiTheme="minorHAnsi" w:hAnsiTheme="minorHAnsi" w:cs="Arial"/>
          <w:b/>
          <w:szCs w:val="24"/>
        </w:rPr>
      </w:pPr>
    </w:p>
    <w:p w14:paraId="6E8DEF72" w14:textId="77777777" w:rsidR="00A5684B" w:rsidRPr="00A5684B" w:rsidRDefault="00A5684B" w:rsidP="00104C3F">
      <w:pPr>
        <w:pStyle w:val="ListParagraph"/>
        <w:numPr>
          <w:ilvl w:val="0"/>
          <w:numId w:val="28"/>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The Early Help Strategy</w:t>
      </w:r>
    </w:p>
    <w:p w14:paraId="5627DBBA" w14:textId="77777777" w:rsidR="00A5684B" w:rsidRPr="00A5684B" w:rsidRDefault="005478C0" w:rsidP="00A5684B">
      <w:pPr>
        <w:pStyle w:val="ListParagraph"/>
        <w:jc w:val="both"/>
        <w:rPr>
          <w:rFonts w:asciiTheme="minorHAnsi" w:hAnsiTheme="minorHAnsi" w:cs="Arial"/>
          <w:b/>
          <w:color w:val="0070C0"/>
          <w:szCs w:val="24"/>
        </w:rPr>
      </w:pPr>
      <w:hyperlink r:id="rId14" w:history="1">
        <w:r w:rsidR="00A5684B" w:rsidRPr="00A5684B">
          <w:rPr>
            <w:rStyle w:val="Hyperlink"/>
            <w:rFonts w:asciiTheme="minorHAnsi" w:hAnsiTheme="minorHAnsi" w:cs="Arial"/>
            <w:color w:val="0070C0"/>
            <w:szCs w:val="24"/>
          </w:rPr>
          <w:t>www.northamptonshirescb.org.uk/social-care/early-help/early-help-strategy/</w:t>
        </w:r>
      </w:hyperlink>
    </w:p>
    <w:p w14:paraId="52255D63" w14:textId="77777777" w:rsidR="00A5684B" w:rsidRPr="00A5684B" w:rsidRDefault="00A5684B" w:rsidP="00A5684B">
      <w:pPr>
        <w:jc w:val="both"/>
        <w:rPr>
          <w:rFonts w:asciiTheme="minorHAnsi" w:hAnsiTheme="minorHAnsi" w:cs="Arial"/>
          <w:b/>
          <w:szCs w:val="24"/>
        </w:rPr>
      </w:pPr>
    </w:p>
    <w:p w14:paraId="7E7C919A" w14:textId="77777777" w:rsidR="00A5684B" w:rsidRPr="00A5684B" w:rsidRDefault="00A5684B" w:rsidP="00104C3F">
      <w:pPr>
        <w:pStyle w:val="ListParagraph"/>
        <w:numPr>
          <w:ilvl w:val="0"/>
          <w:numId w:val="24"/>
        </w:numPr>
        <w:tabs>
          <w:tab w:val="left" w:pos="709"/>
          <w:tab w:val="num" w:pos="1080"/>
        </w:tabs>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Early Help Co-ordinator</w:t>
      </w:r>
    </w:p>
    <w:p w14:paraId="0BEABDB4" w14:textId="77777777" w:rsidR="00A5684B" w:rsidRPr="00A5684B" w:rsidRDefault="00A5684B" w:rsidP="00A5684B">
      <w:pPr>
        <w:tabs>
          <w:tab w:val="left" w:pos="709"/>
        </w:tabs>
        <w:ind w:hanging="284"/>
        <w:rPr>
          <w:rFonts w:asciiTheme="minorHAnsi" w:hAnsiTheme="minorHAnsi" w:cs="Arial"/>
          <w:color w:val="7030A0"/>
          <w:szCs w:val="24"/>
          <w:u w:val="single"/>
          <w:lang w:eastAsia="en-GB"/>
        </w:rPr>
      </w:pPr>
      <w:r w:rsidRPr="00A5684B">
        <w:rPr>
          <w:rFonts w:asciiTheme="minorHAnsi" w:hAnsiTheme="minorHAnsi" w:cs="Arial"/>
          <w:b/>
          <w:color w:val="7030A0"/>
          <w:szCs w:val="24"/>
          <w:lang w:eastAsia="en-GB"/>
        </w:rPr>
        <w:t xml:space="preserve">     </w:t>
      </w:r>
      <w:r w:rsidRPr="00A5684B">
        <w:rPr>
          <w:rFonts w:asciiTheme="minorHAnsi" w:hAnsiTheme="minorHAnsi" w:cs="Arial"/>
          <w:b/>
          <w:color w:val="7030A0"/>
          <w:szCs w:val="24"/>
          <w:lang w:eastAsia="en-GB"/>
        </w:rPr>
        <w:tab/>
      </w:r>
      <w:hyperlink r:id="rId15" w:history="1">
        <w:r w:rsidRPr="00A5684B">
          <w:rPr>
            <w:rStyle w:val="Hyperlink"/>
            <w:rFonts w:asciiTheme="minorHAnsi" w:hAnsiTheme="minorHAnsi" w:cs="Arial"/>
            <w:szCs w:val="24"/>
            <w:lang w:eastAsia="en-GB"/>
          </w:rPr>
          <w:t>www.northamptonshire.gov.uk/earlyhelp</w:t>
        </w:r>
      </w:hyperlink>
      <w:r w:rsidRPr="00A5684B">
        <w:rPr>
          <w:rFonts w:asciiTheme="minorHAnsi" w:hAnsiTheme="minorHAnsi" w:cs="Arial"/>
          <w:szCs w:val="24"/>
          <w:lang w:eastAsia="en-GB"/>
        </w:rPr>
        <w:t xml:space="preserve"> </w:t>
      </w:r>
    </w:p>
    <w:p w14:paraId="477C6680" w14:textId="77777777" w:rsidR="00A5684B" w:rsidRPr="00A5684B" w:rsidRDefault="00A5684B" w:rsidP="00A5684B">
      <w:pPr>
        <w:autoSpaceDE w:val="0"/>
        <w:autoSpaceDN w:val="0"/>
        <w:adjustRightInd w:val="0"/>
        <w:rPr>
          <w:rFonts w:asciiTheme="minorHAnsi" w:hAnsiTheme="minorHAnsi" w:cs="Arial"/>
          <w:color w:val="555555"/>
          <w:szCs w:val="24"/>
          <w:lang w:eastAsia="en-GB"/>
        </w:rPr>
      </w:pPr>
    </w:p>
    <w:p w14:paraId="0A751A9D" w14:textId="65609CFC" w:rsidR="00A5684B" w:rsidRPr="00A5684B" w:rsidRDefault="00A5684B" w:rsidP="00A5684B">
      <w:pPr>
        <w:jc w:val="both"/>
        <w:rPr>
          <w:rFonts w:asciiTheme="minorHAnsi" w:hAnsiTheme="minorHAnsi" w:cs="Arial"/>
          <w:szCs w:val="24"/>
          <w:lang w:eastAsia="en-GB"/>
        </w:rPr>
      </w:pPr>
      <w:r w:rsidRPr="00A5684B">
        <w:rPr>
          <w:rFonts w:asciiTheme="minorHAnsi" w:hAnsiTheme="minorHAnsi" w:cs="Arial"/>
          <w:szCs w:val="24"/>
          <w:lang w:eastAsia="en-GB"/>
        </w:rPr>
        <w:t xml:space="preserve">Staff and volunteers working within </w:t>
      </w:r>
      <w:r w:rsidR="00AD04AE">
        <w:rPr>
          <w:rFonts w:asciiTheme="minorHAnsi" w:hAnsiTheme="minorHAnsi" w:cs="Arial"/>
          <w:szCs w:val="24"/>
          <w:lang w:eastAsia="en-GB"/>
        </w:rPr>
        <w:t>Silhouette</w:t>
      </w:r>
      <w:r w:rsidRPr="00A5684B">
        <w:rPr>
          <w:rFonts w:asciiTheme="minorHAnsi" w:hAnsiTheme="minorHAnsi" w:cs="Arial"/>
          <w:szCs w:val="24"/>
          <w:lang w:eastAsia="en-GB"/>
        </w:rPr>
        <w:t xml:space="preserve"> should be alert to the potential need for early help for children also who are more vulnerable. For example:</w:t>
      </w:r>
    </w:p>
    <w:p w14:paraId="498AB1E8" w14:textId="77777777" w:rsidR="00A5684B" w:rsidRPr="00A5684B" w:rsidRDefault="00A5684B" w:rsidP="00A5684B">
      <w:pPr>
        <w:jc w:val="both"/>
        <w:rPr>
          <w:rFonts w:asciiTheme="minorHAnsi" w:hAnsiTheme="minorHAnsi" w:cs="Arial"/>
          <w:szCs w:val="24"/>
          <w:lang w:eastAsia="en-GB"/>
        </w:rPr>
      </w:pPr>
    </w:p>
    <w:p w14:paraId="68D7E5F3" w14:textId="77777777" w:rsidR="00A5684B" w:rsidRPr="00A5684B" w:rsidRDefault="00A5684B" w:rsidP="00104C3F">
      <w:pPr>
        <w:widowControl/>
        <w:numPr>
          <w:ilvl w:val="0"/>
          <w:numId w:val="14"/>
        </w:numPr>
        <w:jc w:val="both"/>
        <w:rPr>
          <w:rFonts w:asciiTheme="minorHAnsi" w:hAnsiTheme="minorHAnsi" w:cs="Arial"/>
          <w:b/>
          <w:szCs w:val="24"/>
          <w:lang w:eastAsia="en-GB"/>
        </w:rPr>
      </w:pPr>
      <w:r w:rsidRPr="00A5684B">
        <w:rPr>
          <w:rFonts w:asciiTheme="minorHAnsi" w:hAnsiTheme="minorHAnsi" w:cs="Arial"/>
          <w:b/>
          <w:szCs w:val="24"/>
          <w:lang w:eastAsia="en-GB"/>
        </w:rPr>
        <w:t xml:space="preserve">Children with a disability and/or specific additional needs. </w:t>
      </w:r>
    </w:p>
    <w:p w14:paraId="3D9D7EDC" w14:textId="77777777" w:rsidR="00A5684B" w:rsidRPr="00A5684B" w:rsidRDefault="00A5684B" w:rsidP="00A5684B">
      <w:pPr>
        <w:ind w:left="720"/>
        <w:jc w:val="both"/>
        <w:rPr>
          <w:rFonts w:asciiTheme="minorHAnsi" w:hAnsiTheme="minorHAnsi" w:cs="Arial"/>
          <w:b/>
          <w:szCs w:val="24"/>
          <w:lang w:eastAsia="en-GB"/>
        </w:rPr>
      </w:pPr>
    </w:p>
    <w:p w14:paraId="5E1880C2" w14:textId="77777777" w:rsidR="00A5684B" w:rsidRPr="00A5684B" w:rsidRDefault="00A5684B" w:rsidP="00104C3F">
      <w:pPr>
        <w:widowControl/>
        <w:numPr>
          <w:ilvl w:val="0"/>
          <w:numId w:val="14"/>
        </w:numPr>
        <w:jc w:val="both"/>
        <w:rPr>
          <w:rFonts w:asciiTheme="minorHAnsi" w:hAnsiTheme="minorHAnsi" w:cs="Arial"/>
          <w:b/>
          <w:szCs w:val="24"/>
          <w:lang w:eastAsia="en-GB"/>
        </w:rPr>
      </w:pPr>
      <w:r w:rsidRPr="00A5684B">
        <w:rPr>
          <w:rFonts w:asciiTheme="minorHAnsi" w:hAnsiTheme="minorHAnsi" w:cs="Arial"/>
          <w:b/>
          <w:szCs w:val="24"/>
          <w:lang w:eastAsia="en-GB"/>
        </w:rPr>
        <w:t xml:space="preserve">Children with special educational needs. </w:t>
      </w:r>
    </w:p>
    <w:p w14:paraId="6D106D36" w14:textId="77777777" w:rsidR="00A5684B" w:rsidRPr="00A5684B" w:rsidRDefault="00A5684B" w:rsidP="00A5684B">
      <w:pPr>
        <w:pStyle w:val="ListParagraph"/>
        <w:rPr>
          <w:rFonts w:asciiTheme="minorHAnsi" w:hAnsiTheme="minorHAnsi" w:cs="Arial"/>
          <w:b/>
          <w:szCs w:val="24"/>
        </w:rPr>
      </w:pPr>
    </w:p>
    <w:p w14:paraId="2A3AAF8C" w14:textId="77777777" w:rsidR="00A5684B" w:rsidRPr="00A5684B" w:rsidRDefault="00A5684B" w:rsidP="00104C3F">
      <w:pPr>
        <w:widowControl/>
        <w:numPr>
          <w:ilvl w:val="0"/>
          <w:numId w:val="14"/>
        </w:numPr>
        <w:jc w:val="both"/>
        <w:rPr>
          <w:rFonts w:asciiTheme="minorHAnsi" w:hAnsiTheme="minorHAnsi" w:cs="Arial"/>
          <w:b/>
          <w:szCs w:val="24"/>
          <w:lang w:eastAsia="en-GB"/>
        </w:rPr>
      </w:pPr>
      <w:r w:rsidRPr="00A5684B">
        <w:rPr>
          <w:rFonts w:asciiTheme="minorHAnsi" w:hAnsiTheme="minorHAnsi" w:cs="Arial"/>
          <w:b/>
          <w:szCs w:val="24"/>
          <w:lang w:eastAsia="en-GB"/>
        </w:rPr>
        <w:t xml:space="preserve">Children who are acting as a young carer. </w:t>
      </w:r>
    </w:p>
    <w:p w14:paraId="286D5C50" w14:textId="77777777" w:rsidR="00A5684B" w:rsidRPr="00A5684B" w:rsidRDefault="00A5684B" w:rsidP="00A5684B">
      <w:pPr>
        <w:jc w:val="both"/>
        <w:rPr>
          <w:rFonts w:asciiTheme="minorHAnsi" w:hAnsiTheme="minorHAnsi" w:cs="Arial"/>
          <w:b/>
          <w:szCs w:val="24"/>
          <w:lang w:eastAsia="en-GB"/>
        </w:rPr>
      </w:pPr>
    </w:p>
    <w:p w14:paraId="067B235C" w14:textId="77777777" w:rsidR="00A5684B" w:rsidRPr="00A5684B" w:rsidRDefault="00A5684B" w:rsidP="00104C3F">
      <w:pPr>
        <w:widowControl/>
        <w:numPr>
          <w:ilvl w:val="0"/>
          <w:numId w:val="14"/>
        </w:numPr>
        <w:ind w:left="714" w:hanging="357"/>
        <w:jc w:val="both"/>
        <w:rPr>
          <w:rFonts w:asciiTheme="minorHAnsi" w:hAnsiTheme="minorHAnsi" w:cs="Arial"/>
          <w:b/>
          <w:szCs w:val="24"/>
          <w:lang w:eastAsia="en-GB"/>
        </w:rPr>
      </w:pPr>
      <w:r w:rsidRPr="00A5684B">
        <w:rPr>
          <w:rFonts w:asciiTheme="minorHAnsi" w:hAnsiTheme="minorHAnsi" w:cs="Arial"/>
          <w:b/>
          <w:szCs w:val="24"/>
          <w:lang w:eastAsia="en-GB"/>
        </w:rPr>
        <w:t xml:space="preserve">Children who are showing signs of engaging in anti-social or criminal behaviour. </w:t>
      </w:r>
    </w:p>
    <w:p w14:paraId="3D084009" w14:textId="77777777" w:rsidR="00A5684B" w:rsidRPr="00A5684B" w:rsidRDefault="00A5684B" w:rsidP="00A5684B">
      <w:pPr>
        <w:jc w:val="both"/>
        <w:rPr>
          <w:rFonts w:asciiTheme="minorHAnsi" w:hAnsiTheme="minorHAnsi" w:cs="Arial"/>
          <w:b/>
          <w:szCs w:val="24"/>
          <w:lang w:eastAsia="en-GB"/>
        </w:rPr>
      </w:pPr>
    </w:p>
    <w:p w14:paraId="008D7B48" w14:textId="77777777" w:rsidR="00A5684B" w:rsidRPr="00A5684B" w:rsidRDefault="00A5684B" w:rsidP="00104C3F">
      <w:pPr>
        <w:widowControl/>
        <w:numPr>
          <w:ilvl w:val="0"/>
          <w:numId w:val="14"/>
        </w:numPr>
        <w:jc w:val="both"/>
        <w:rPr>
          <w:rFonts w:asciiTheme="minorHAnsi" w:hAnsiTheme="minorHAnsi" w:cs="Arial"/>
          <w:b/>
          <w:szCs w:val="24"/>
          <w:lang w:eastAsia="en-GB"/>
        </w:rPr>
      </w:pPr>
      <w:r w:rsidRPr="00A5684B">
        <w:rPr>
          <w:rFonts w:asciiTheme="minorHAnsi" w:hAnsiTheme="minorHAnsi" w:cs="Arial"/>
          <w:b/>
          <w:szCs w:val="24"/>
          <w:lang w:eastAsia="en-GB"/>
        </w:rPr>
        <w:t xml:space="preserve">Children whose family circumstances present challenges, such as substance abuse, adult mental health or learning disability, domestic violence. </w:t>
      </w:r>
    </w:p>
    <w:p w14:paraId="4EBF1CBF" w14:textId="77777777" w:rsidR="00A5684B" w:rsidRPr="00A5684B" w:rsidRDefault="00A5684B" w:rsidP="00A5684B">
      <w:pPr>
        <w:jc w:val="both"/>
        <w:rPr>
          <w:rFonts w:asciiTheme="minorHAnsi" w:hAnsiTheme="minorHAnsi" w:cs="Arial"/>
          <w:b/>
          <w:szCs w:val="24"/>
          <w:lang w:eastAsia="en-GB"/>
        </w:rPr>
      </w:pPr>
    </w:p>
    <w:p w14:paraId="14BEAFF2" w14:textId="77777777" w:rsidR="00A5684B" w:rsidRPr="00A5684B" w:rsidRDefault="00A5684B" w:rsidP="00104C3F">
      <w:pPr>
        <w:widowControl/>
        <w:numPr>
          <w:ilvl w:val="0"/>
          <w:numId w:val="14"/>
        </w:numPr>
        <w:jc w:val="both"/>
        <w:rPr>
          <w:rFonts w:asciiTheme="minorHAnsi" w:hAnsiTheme="minorHAnsi" w:cs="Arial"/>
          <w:color w:val="000000"/>
          <w:szCs w:val="24"/>
          <w:lang w:eastAsia="en-GB"/>
        </w:rPr>
      </w:pPr>
      <w:r w:rsidRPr="00A5684B">
        <w:rPr>
          <w:rFonts w:asciiTheme="minorHAnsi" w:hAnsiTheme="minorHAnsi" w:cs="Arial"/>
          <w:b/>
          <w:szCs w:val="24"/>
          <w:lang w:eastAsia="en-GB"/>
        </w:rPr>
        <w:t xml:space="preserve">Children who are showing early signs of abuse and/or neglect. </w:t>
      </w:r>
    </w:p>
    <w:p w14:paraId="72708CB6" w14:textId="77777777" w:rsidR="00A5684B" w:rsidRPr="00A5684B" w:rsidRDefault="00A5684B" w:rsidP="00A5684B">
      <w:pPr>
        <w:jc w:val="both"/>
        <w:rPr>
          <w:rFonts w:asciiTheme="minorHAnsi" w:hAnsiTheme="minorHAnsi" w:cs="Arial"/>
          <w:color w:val="000000"/>
          <w:szCs w:val="24"/>
          <w:lang w:eastAsia="en-GB"/>
        </w:rPr>
      </w:pPr>
    </w:p>
    <w:p w14:paraId="62D30BFD" w14:textId="214B910F" w:rsidR="00A5684B" w:rsidRPr="00A5684B" w:rsidRDefault="00F21B01" w:rsidP="00A5684B">
      <w:pPr>
        <w:jc w:val="both"/>
        <w:rPr>
          <w:rFonts w:asciiTheme="minorHAnsi" w:hAnsiTheme="minorHAnsi" w:cs="Arial"/>
          <w:color w:val="000000"/>
          <w:szCs w:val="24"/>
          <w:lang w:eastAsia="en-GB"/>
        </w:rPr>
      </w:pPr>
      <w:r>
        <w:rPr>
          <w:rFonts w:asciiTheme="minorHAnsi" w:hAnsiTheme="minorHAnsi" w:cs="Arial"/>
          <w:color w:val="000000"/>
          <w:szCs w:val="24"/>
          <w:lang w:eastAsia="en-GB"/>
        </w:rPr>
        <w:t>Silhouette</w:t>
      </w:r>
      <w:r w:rsidR="00A5684B" w:rsidRPr="00A5684B">
        <w:rPr>
          <w:rFonts w:asciiTheme="minorHAnsi" w:hAnsiTheme="minorHAnsi" w:cs="Arial"/>
          <w:color w:val="000000"/>
          <w:szCs w:val="24"/>
          <w:lang w:eastAsia="en-GB"/>
        </w:rPr>
        <w:t xml:space="preserve"> members should be aware of the </w:t>
      </w:r>
      <w:r w:rsidR="00A5684B" w:rsidRPr="00A5684B">
        <w:rPr>
          <w:rFonts w:asciiTheme="minorHAnsi" w:hAnsiTheme="minorHAnsi" w:cs="Arial"/>
          <w:szCs w:val="24"/>
        </w:rPr>
        <w:t>main categories of maltreatment:</w:t>
      </w:r>
      <w:r w:rsidR="00A5684B" w:rsidRPr="00A5684B">
        <w:rPr>
          <w:rFonts w:asciiTheme="minorHAnsi" w:hAnsiTheme="minorHAnsi" w:cs="Arial"/>
          <w:color w:val="FF0000"/>
          <w:szCs w:val="24"/>
        </w:rPr>
        <w:t xml:space="preserve">  </w:t>
      </w:r>
      <w:r w:rsidR="00A5684B" w:rsidRPr="00A5684B">
        <w:rPr>
          <w:rFonts w:asciiTheme="minorHAnsi" w:hAnsiTheme="minorHAnsi" w:cs="Arial"/>
          <w:b/>
          <w:szCs w:val="24"/>
        </w:rPr>
        <w:t>physical abuse, emotional abuse, sexual abuse and neglect</w:t>
      </w:r>
      <w:r w:rsidR="00A5684B" w:rsidRPr="00A5684B">
        <w:rPr>
          <w:rFonts w:asciiTheme="minorHAnsi" w:hAnsiTheme="minorHAnsi" w:cs="Arial"/>
          <w:szCs w:val="24"/>
        </w:rPr>
        <w:t xml:space="preserve">. They should also be aware of the </w:t>
      </w:r>
      <w:r w:rsidR="00A5684B" w:rsidRPr="00A5684B">
        <w:rPr>
          <w:rFonts w:asciiTheme="minorHAnsi" w:hAnsiTheme="minorHAnsi" w:cs="Arial"/>
          <w:color w:val="000000"/>
          <w:szCs w:val="24"/>
          <w:lang w:eastAsia="en-GB"/>
        </w:rPr>
        <w:t xml:space="preserve">indicators of maltreatment and </w:t>
      </w:r>
      <w:r w:rsidR="00A5684B" w:rsidRPr="00A5684B">
        <w:rPr>
          <w:rFonts w:asciiTheme="minorHAnsi" w:hAnsiTheme="minorHAnsi" w:cs="Arial"/>
          <w:b/>
          <w:szCs w:val="24"/>
          <w:lang w:eastAsia="en-GB"/>
        </w:rPr>
        <w:t>specific safeguarding issues</w:t>
      </w:r>
      <w:r w:rsidR="00A5684B" w:rsidRPr="00A5684B">
        <w:rPr>
          <w:rFonts w:asciiTheme="minorHAnsi" w:hAnsiTheme="minorHAnsi" w:cs="Arial"/>
          <w:szCs w:val="24"/>
          <w:lang w:eastAsia="en-GB"/>
        </w:rPr>
        <w:t xml:space="preserve"> </w:t>
      </w:r>
      <w:r w:rsidR="00A5684B" w:rsidRPr="00A5684B">
        <w:rPr>
          <w:rFonts w:asciiTheme="minorHAnsi" w:hAnsiTheme="minorHAnsi" w:cs="Arial"/>
          <w:color w:val="000000"/>
          <w:szCs w:val="24"/>
          <w:lang w:eastAsia="en-GB"/>
        </w:rPr>
        <w:t xml:space="preserve">so that they are able to identify cases of children who may be in need of help or protection. </w:t>
      </w:r>
    </w:p>
    <w:p w14:paraId="557FDC13" w14:textId="77777777" w:rsidR="00A5684B" w:rsidRPr="00A5684B" w:rsidRDefault="00A5684B" w:rsidP="00A5684B">
      <w:pPr>
        <w:rPr>
          <w:rFonts w:asciiTheme="minorHAnsi" w:hAnsiTheme="minorHAnsi" w:cs="Arial"/>
          <w:szCs w:val="24"/>
        </w:rPr>
      </w:pPr>
    </w:p>
    <w:p w14:paraId="252AA5B6" w14:textId="77777777" w:rsidR="00A5684B" w:rsidRPr="00A5684B" w:rsidRDefault="00A5684B" w:rsidP="00A5684B">
      <w:pPr>
        <w:autoSpaceDE w:val="0"/>
        <w:autoSpaceDN w:val="0"/>
        <w:adjustRightInd w:val="0"/>
        <w:jc w:val="both"/>
        <w:rPr>
          <w:rFonts w:asciiTheme="minorHAnsi" w:hAnsiTheme="minorHAnsi" w:cs="Arial"/>
          <w:b/>
          <w:i/>
          <w:color w:val="000000"/>
          <w:szCs w:val="24"/>
          <w:lang w:eastAsia="en-GB"/>
        </w:rPr>
      </w:pPr>
      <w:r w:rsidRPr="00A5684B">
        <w:rPr>
          <w:rFonts w:asciiTheme="minorHAnsi" w:hAnsiTheme="minorHAnsi" w:cs="Arial"/>
          <w:b/>
          <w:i/>
          <w:color w:val="000000"/>
          <w:szCs w:val="24"/>
          <w:lang w:eastAsia="en-GB"/>
        </w:rPr>
        <w:t>See Appendix 4 of this policy for information on indicators of abuse and Appendix 1 for specific safeguarding issues.</w:t>
      </w:r>
    </w:p>
    <w:p w14:paraId="702404AA" w14:textId="77777777" w:rsidR="00A5684B" w:rsidRPr="00A5684B" w:rsidRDefault="00A5684B" w:rsidP="00A5684B">
      <w:pPr>
        <w:autoSpaceDE w:val="0"/>
        <w:autoSpaceDN w:val="0"/>
        <w:adjustRightInd w:val="0"/>
        <w:jc w:val="both"/>
        <w:rPr>
          <w:rFonts w:asciiTheme="minorHAnsi" w:hAnsiTheme="minorHAnsi" w:cs="Arial"/>
          <w:b/>
          <w:i/>
          <w:color w:val="000000"/>
          <w:szCs w:val="24"/>
          <w:lang w:eastAsia="en-GB"/>
        </w:rPr>
      </w:pPr>
    </w:p>
    <w:p w14:paraId="30D3EDE3" w14:textId="77777777" w:rsidR="00A5684B" w:rsidRPr="00A5684B" w:rsidRDefault="00A5684B" w:rsidP="00104C3F">
      <w:pPr>
        <w:widowControl/>
        <w:numPr>
          <w:ilvl w:val="0"/>
          <w:numId w:val="14"/>
        </w:numPr>
        <w:jc w:val="both"/>
        <w:rPr>
          <w:rFonts w:asciiTheme="minorHAnsi" w:hAnsiTheme="minorHAnsi" w:cs="Arial"/>
          <w:b/>
          <w:szCs w:val="24"/>
          <w:lang w:eastAsia="en-GB"/>
        </w:rPr>
      </w:pPr>
      <w:r w:rsidRPr="00A5684B">
        <w:rPr>
          <w:rFonts w:asciiTheme="minorHAnsi" w:hAnsiTheme="minorHAnsi" w:cs="Arial"/>
          <w:color w:val="000000"/>
          <w:szCs w:val="24"/>
          <w:lang w:eastAsia="en-GB"/>
        </w:rPr>
        <w:t>Please refer to the NSCB website for specific guidance on identification of neglect (</w:t>
      </w:r>
      <w:hyperlink r:id="rId16" w:history="1">
        <w:r w:rsidRPr="00A5684B">
          <w:rPr>
            <w:rStyle w:val="Hyperlink"/>
            <w:rFonts w:asciiTheme="minorHAnsi" w:hAnsiTheme="minorHAnsi" w:cs="Arial"/>
            <w:szCs w:val="24"/>
            <w:lang w:eastAsia="en-GB"/>
          </w:rPr>
          <w:t>http://www.northamptonshirescb.org.uk/about-northamptonshire-safeguarding-children-board/publications/neglect-tookit/</w:t>
        </w:r>
      </w:hyperlink>
      <w:r w:rsidRPr="00A5684B">
        <w:rPr>
          <w:rFonts w:asciiTheme="minorHAnsi" w:hAnsiTheme="minorHAnsi" w:cs="Arial"/>
          <w:color w:val="000000"/>
          <w:szCs w:val="24"/>
          <w:lang w:eastAsia="en-GB"/>
        </w:rPr>
        <w:t>), including roles and responsibilities for interventions. Please use the full suite of documents and guidance contained within the NSCB webpages - including the Neglect Screening Tool</w:t>
      </w:r>
      <w:r w:rsidRPr="00A5684B">
        <w:rPr>
          <w:rFonts w:asciiTheme="minorHAnsi" w:hAnsiTheme="minorHAnsi" w:cs="Arial"/>
          <w:b/>
          <w:color w:val="000000"/>
          <w:szCs w:val="24"/>
          <w:lang w:eastAsia="en-GB"/>
        </w:rPr>
        <w:t xml:space="preserve"> – </w:t>
      </w:r>
      <w:r w:rsidRPr="00A5684B">
        <w:rPr>
          <w:rFonts w:asciiTheme="minorHAnsi" w:hAnsiTheme="minorHAnsi" w:cs="Arial"/>
          <w:b/>
          <w:color w:val="000000"/>
          <w:szCs w:val="24"/>
          <w:lang w:eastAsia="en-GB"/>
        </w:rPr>
        <w:lastRenderedPageBreak/>
        <w:t>(</w:t>
      </w:r>
      <w:hyperlink r:id="rId17" w:history="1">
        <w:r w:rsidRPr="00A5684B">
          <w:rPr>
            <w:rStyle w:val="Hyperlink"/>
            <w:rFonts w:asciiTheme="minorHAnsi" w:hAnsiTheme="minorHAnsi" w:cs="Arial"/>
            <w:szCs w:val="24"/>
            <w:lang w:eastAsia="en-GB"/>
          </w:rPr>
          <w:t>http://www.northamptonshirescb.org.uk/assets/legacy/getasset?id=fAAyADMANgB8AHwAVAByAHUAZQB8AHwAMAB8AA2</w:t>
        </w:r>
      </w:hyperlink>
      <w:r w:rsidRPr="00A5684B">
        <w:rPr>
          <w:rFonts w:asciiTheme="minorHAnsi" w:hAnsiTheme="minorHAnsi" w:cs="Arial"/>
          <w:b/>
          <w:bCs/>
          <w:color w:val="000000"/>
          <w:szCs w:val="24"/>
          <w:lang w:eastAsia="en-GB"/>
        </w:rPr>
        <w:t>)</w:t>
      </w:r>
    </w:p>
    <w:p w14:paraId="4D59E851" w14:textId="77777777" w:rsidR="00A5684B" w:rsidRPr="00A5684B" w:rsidRDefault="00A5684B" w:rsidP="00A5684B">
      <w:pPr>
        <w:rPr>
          <w:rFonts w:asciiTheme="minorHAnsi" w:hAnsiTheme="minorHAnsi" w:cs="Arial"/>
          <w:b/>
          <w:szCs w:val="24"/>
          <w:lang w:eastAsia="en-GB"/>
        </w:rPr>
      </w:pPr>
    </w:p>
    <w:p w14:paraId="0D3256E0" w14:textId="77777777" w:rsidR="00A5684B" w:rsidRPr="00A5684B" w:rsidRDefault="00A5684B" w:rsidP="00A5684B">
      <w:pPr>
        <w:autoSpaceDE w:val="0"/>
        <w:autoSpaceDN w:val="0"/>
        <w:adjustRightInd w:val="0"/>
        <w:jc w:val="both"/>
        <w:rPr>
          <w:rFonts w:asciiTheme="minorHAnsi" w:hAnsiTheme="minorHAnsi" w:cs="Arial"/>
          <w:b/>
          <w:bCs/>
          <w:szCs w:val="24"/>
          <w:lang w:eastAsia="en-GB"/>
        </w:rPr>
      </w:pPr>
      <w:r w:rsidRPr="00A5684B">
        <w:rPr>
          <w:rFonts w:asciiTheme="minorHAnsi" w:hAnsiTheme="minorHAnsi" w:cs="Arial"/>
          <w:b/>
          <w:bCs/>
          <w:szCs w:val="24"/>
          <w:lang w:eastAsia="en-GB"/>
        </w:rPr>
        <w:t>Children with Special Educational Needs and Disabilities:</w:t>
      </w:r>
      <w:r w:rsidRPr="00A5684B">
        <w:rPr>
          <w:rFonts w:asciiTheme="minorHAnsi" w:hAnsiTheme="minorHAnsi" w:cs="Arial"/>
          <w:b/>
          <w:bCs/>
          <w:color w:val="000000"/>
          <w:szCs w:val="24"/>
          <w:lang w:eastAsia="en-GB"/>
        </w:rPr>
        <w:t xml:space="preserve"> </w:t>
      </w:r>
    </w:p>
    <w:p w14:paraId="5F3B94FB"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Additional barriers can exist when recognising abuse and neglect in this group of children. </w:t>
      </w:r>
      <w:r w:rsidRPr="00A5684B">
        <w:rPr>
          <w:rFonts w:asciiTheme="minorHAnsi" w:hAnsiTheme="minorHAnsi" w:cs="Arial"/>
          <w:b/>
          <w:color w:val="000000"/>
          <w:szCs w:val="24"/>
          <w:lang w:eastAsia="en-GB"/>
        </w:rPr>
        <w:t xml:space="preserve"> </w:t>
      </w:r>
    </w:p>
    <w:p w14:paraId="0BCF5793"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This can include:</w:t>
      </w:r>
    </w:p>
    <w:p w14:paraId="2C5F5594" w14:textId="77777777" w:rsidR="00A5684B" w:rsidRPr="00A5684B" w:rsidRDefault="00A5684B" w:rsidP="00104C3F">
      <w:pPr>
        <w:pStyle w:val="ListParagraph"/>
        <w:numPr>
          <w:ilvl w:val="0"/>
          <w:numId w:val="18"/>
        </w:numPr>
        <w:autoSpaceDE w:val="0"/>
        <w:autoSpaceDN w:val="0"/>
        <w:adjustRightInd w:val="0"/>
        <w:ind w:left="1080"/>
        <w:contextualSpacing w:val="0"/>
        <w:jc w:val="both"/>
        <w:rPr>
          <w:rFonts w:asciiTheme="minorHAnsi" w:hAnsiTheme="minorHAnsi" w:cs="Arial"/>
          <w:szCs w:val="24"/>
        </w:rPr>
      </w:pPr>
      <w:r w:rsidRPr="00A5684B">
        <w:rPr>
          <w:rFonts w:asciiTheme="minorHAnsi" w:hAnsiTheme="minorHAnsi" w:cs="Arial"/>
          <w:color w:val="000000"/>
          <w:szCs w:val="24"/>
        </w:rPr>
        <w:t xml:space="preserve">Assumptions that indicators of possible abuse such as behaviour; </w:t>
      </w:r>
      <w:r w:rsidRPr="00A5684B">
        <w:rPr>
          <w:rFonts w:asciiTheme="minorHAnsi" w:hAnsiTheme="minorHAnsi" w:cs="Arial"/>
          <w:szCs w:val="24"/>
        </w:rPr>
        <w:t>including for example: ADHD or other specific behavioural problems/diagnosis, mood and injury relate to the child’s impairment without further exploration;</w:t>
      </w:r>
    </w:p>
    <w:p w14:paraId="6062EAED" w14:textId="77777777" w:rsidR="00A5684B" w:rsidRPr="00A5684B" w:rsidRDefault="00A5684B" w:rsidP="00104C3F">
      <w:pPr>
        <w:pStyle w:val="ListParagraph"/>
        <w:numPr>
          <w:ilvl w:val="0"/>
          <w:numId w:val="18"/>
        </w:numPr>
        <w:autoSpaceDE w:val="0"/>
        <w:autoSpaceDN w:val="0"/>
        <w:adjustRightInd w:val="0"/>
        <w:ind w:left="1080"/>
        <w:contextualSpacing w:val="0"/>
        <w:jc w:val="both"/>
        <w:rPr>
          <w:rFonts w:asciiTheme="minorHAnsi" w:hAnsiTheme="minorHAnsi" w:cs="Arial"/>
          <w:color w:val="000000"/>
          <w:szCs w:val="24"/>
        </w:rPr>
      </w:pPr>
      <w:r w:rsidRPr="00A5684B">
        <w:rPr>
          <w:rFonts w:asciiTheme="minorHAnsi" w:hAnsiTheme="minorHAnsi" w:cs="Arial"/>
          <w:color w:val="000000"/>
          <w:szCs w:val="24"/>
        </w:rPr>
        <w:t>Assumptions that children with SEN and disabilities can be disproportionally impacted by things like bullying - without outwardly showing any signs;</w:t>
      </w:r>
    </w:p>
    <w:p w14:paraId="4DDB6FF9" w14:textId="77777777" w:rsidR="00A5684B" w:rsidRPr="00A5684B" w:rsidRDefault="00A5684B" w:rsidP="00104C3F">
      <w:pPr>
        <w:pStyle w:val="ListParagraph"/>
        <w:numPr>
          <w:ilvl w:val="0"/>
          <w:numId w:val="18"/>
        </w:numPr>
        <w:autoSpaceDE w:val="0"/>
        <w:autoSpaceDN w:val="0"/>
        <w:adjustRightInd w:val="0"/>
        <w:ind w:left="1080"/>
        <w:contextualSpacing w:val="0"/>
        <w:jc w:val="both"/>
        <w:rPr>
          <w:rFonts w:asciiTheme="minorHAnsi" w:hAnsiTheme="minorHAnsi" w:cs="Arial"/>
          <w:szCs w:val="24"/>
        </w:rPr>
      </w:pPr>
      <w:r w:rsidRPr="00A5684B">
        <w:rPr>
          <w:rFonts w:asciiTheme="minorHAnsi" w:hAnsiTheme="minorHAnsi" w:cs="Arial"/>
          <w:color w:val="000000"/>
          <w:szCs w:val="24"/>
        </w:rPr>
        <w:t xml:space="preserve">Communication barriers and difficulties; </w:t>
      </w:r>
    </w:p>
    <w:p w14:paraId="7663702E" w14:textId="77777777" w:rsidR="00A5684B" w:rsidRPr="00A5684B" w:rsidRDefault="00A5684B" w:rsidP="00104C3F">
      <w:pPr>
        <w:pStyle w:val="ListParagraph"/>
        <w:numPr>
          <w:ilvl w:val="0"/>
          <w:numId w:val="18"/>
        </w:numPr>
        <w:autoSpaceDE w:val="0"/>
        <w:autoSpaceDN w:val="0"/>
        <w:adjustRightInd w:val="0"/>
        <w:ind w:left="1080"/>
        <w:contextualSpacing w:val="0"/>
        <w:jc w:val="both"/>
        <w:rPr>
          <w:rFonts w:asciiTheme="minorHAnsi" w:hAnsiTheme="minorHAnsi" w:cs="Arial"/>
          <w:szCs w:val="24"/>
        </w:rPr>
      </w:pPr>
      <w:r w:rsidRPr="00A5684B">
        <w:rPr>
          <w:rFonts w:asciiTheme="minorHAnsi" w:hAnsiTheme="minorHAnsi" w:cs="Arial"/>
          <w:bCs/>
          <w:iCs/>
          <w:szCs w:val="24"/>
        </w:rPr>
        <w:t>Reluctance to challenge carers</w:t>
      </w:r>
      <w:r w:rsidRPr="00A5684B">
        <w:rPr>
          <w:rFonts w:asciiTheme="minorHAnsi" w:hAnsiTheme="minorHAnsi" w:cs="Arial"/>
          <w:szCs w:val="24"/>
        </w:rPr>
        <w:t xml:space="preserve">, (professionals may </w:t>
      </w:r>
      <w:r w:rsidRPr="00A5684B">
        <w:rPr>
          <w:rFonts w:asciiTheme="minorHAnsi" w:hAnsiTheme="minorHAnsi" w:cs="Arial"/>
          <w:bCs/>
          <w:szCs w:val="24"/>
        </w:rPr>
        <w:t>over empathise with carers because of the perceived stress of caring for a disabled child);</w:t>
      </w:r>
    </w:p>
    <w:p w14:paraId="5FD394E9" w14:textId="77777777" w:rsidR="00A5684B" w:rsidRPr="00A5684B" w:rsidRDefault="00A5684B" w:rsidP="00104C3F">
      <w:pPr>
        <w:pStyle w:val="ListParagraph"/>
        <w:numPr>
          <w:ilvl w:val="0"/>
          <w:numId w:val="18"/>
        </w:numPr>
        <w:autoSpaceDE w:val="0"/>
        <w:autoSpaceDN w:val="0"/>
        <w:adjustRightInd w:val="0"/>
        <w:ind w:left="1080"/>
        <w:contextualSpacing w:val="0"/>
        <w:jc w:val="both"/>
        <w:rPr>
          <w:rFonts w:asciiTheme="minorHAnsi" w:hAnsiTheme="minorHAnsi" w:cs="Arial"/>
          <w:szCs w:val="24"/>
        </w:rPr>
      </w:pPr>
      <w:r w:rsidRPr="00A5684B">
        <w:rPr>
          <w:rFonts w:asciiTheme="minorHAnsi" w:hAnsiTheme="minorHAnsi" w:cs="Arial"/>
          <w:bCs/>
          <w:szCs w:val="24"/>
        </w:rPr>
        <w:t>Disabled children often rely on a wide network of carers to meet their basic needs and therefore the potential risk of exposure to abusive behaviour can be increased;</w:t>
      </w:r>
    </w:p>
    <w:p w14:paraId="5304A6C1" w14:textId="77777777" w:rsidR="00A5684B" w:rsidRPr="00A5684B" w:rsidRDefault="00A5684B" w:rsidP="00104C3F">
      <w:pPr>
        <w:pStyle w:val="ListParagraph"/>
        <w:numPr>
          <w:ilvl w:val="0"/>
          <w:numId w:val="18"/>
        </w:numPr>
        <w:autoSpaceDE w:val="0"/>
        <w:autoSpaceDN w:val="0"/>
        <w:adjustRightInd w:val="0"/>
        <w:ind w:left="1080"/>
        <w:contextualSpacing w:val="0"/>
        <w:jc w:val="both"/>
        <w:rPr>
          <w:rFonts w:asciiTheme="minorHAnsi" w:hAnsiTheme="minorHAnsi" w:cs="Arial"/>
          <w:szCs w:val="24"/>
        </w:rPr>
      </w:pPr>
      <w:r w:rsidRPr="00A5684B">
        <w:rPr>
          <w:rFonts w:asciiTheme="minorHAnsi" w:hAnsiTheme="minorHAnsi" w:cs="Arial"/>
          <w:bCs/>
          <w:szCs w:val="24"/>
        </w:rPr>
        <w:t>A disabled child’s understanding of abuse;</w:t>
      </w:r>
    </w:p>
    <w:p w14:paraId="747E1A78" w14:textId="77777777" w:rsidR="00A5684B" w:rsidRPr="00A5684B" w:rsidRDefault="00A5684B" w:rsidP="00104C3F">
      <w:pPr>
        <w:pStyle w:val="ListParagraph"/>
        <w:numPr>
          <w:ilvl w:val="0"/>
          <w:numId w:val="18"/>
        </w:numPr>
        <w:autoSpaceDE w:val="0"/>
        <w:autoSpaceDN w:val="0"/>
        <w:adjustRightInd w:val="0"/>
        <w:ind w:left="1080"/>
        <w:contextualSpacing w:val="0"/>
        <w:rPr>
          <w:rFonts w:asciiTheme="minorHAnsi" w:hAnsiTheme="minorHAnsi" w:cs="Arial"/>
          <w:szCs w:val="24"/>
        </w:rPr>
      </w:pPr>
      <w:r w:rsidRPr="00A5684B">
        <w:rPr>
          <w:rFonts w:asciiTheme="minorHAnsi" w:hAnsiTheme="minorHAnsi" w:cs="Arial"/>
          <w:bCs/>
          <w:iCs/>
          <w:szCs w:val="24"/>
        </w:rPr>
        <w:t>Lack of choice/participation;</w:t>
      </w:r>
    </w:p>
    <w:p w14:paraId="24CA5E10" w14:textId="77777777" w:rsidR="00A5684B" w:rsidRPr="00A5684B" w:rsidRDefault="00A5684B" w:rsidP="00104C3F">
      <w:pPr>
        <w:pStyle w:val="ListParagraph"/>
        <w:numPr>
          <w:ilvl w:val="0"/>
          <w:numId w:val="18"/>
        </w:numPr>
        <w:autoSpaceDE w:val="0"/>
        <w:autoSpaceDN w:val="0"/>
        <w:adjustRightInd w:val="0"/>
        <w:ind w:left="1080"/>
        <w:contextualSpacing w:val="0"/>
        <w:rPr>
          <w:rFonts w:asciiTheme="minorHAnsi" w:hAnsiTheme="minorHAnsi" w:cs="Arial"/>
          <w:szCs w:val="24"/>
        </w:rPr>
      </w:pPr>
      <w:r w:rsidRPr="00A5684B">
        <w:rPr>
          <w:rFonts w:asciiTheme="minorHAnsi" w:hAnsiTheme="minorHAnsi" w:cs="Arial"/>
          <w:bCs/>
          <w:iCs/>
          <w:szCs w:val="24"/>
        </w:rPr>
        <w:t>Isolation.</w:t>
      </w:r>
    </w:p>
    <w:p w14:paraId="02875805" w14:textId="77777777" w:rsidR="00A5684B" w:rsidRPr="00A5684B" w:rsidRDefault="00A5684B" w:rsidP="00A5684B">
      <w:pPr>
        <w:pStyle w:val="ListParagraph"/>
        <w:ind w:left="1080"/>
        <w:rPr>
          <w:rFonts w:asciiTheme="minorHAnsi" w:hAnsiTheme="minorHAnsi" w:cs="Arial"/>
          <w:szCs w:val="24"/>
        </w:rPr>
      </w:pPr>
    </w:p>
    <w:p w14:paraId="1D4860E1"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Directory Of Services for Children With Disabilities:</w:t>
      </w:r>
    </w:p>
    <w:p w14:paraId="7CB95FE5" w14:textId="77777777" w:rsidR="00A5684B" w:rsidRPr="00A5684B" w:rsidRDefault="005478C0" w:rsidP="00A5684B">
      <w:pPr>
        <w:rPr>
          <w:rFonts w:asciiTheme="minorHAnsi" w:hAnsiTheme="minorHAnsi" w:cs="Arial"/>
          <w:szCs w:val="24"/>
        </w:rPr>
      </w:pPr>
      <w:hyperlink r:id="rId18" w:history="1">
        <w:r w:rsidR="00A5684B" w:rsidRPr="00A5684B">
          <w:rPr>
            <w:rStyle w:val="Hyperlink"/>
            <w:rFonts w:asciiTheme="minorHAnsi" w:hAnsiTheme="minorHAnsi" w:cs="Arial"/>
            <w:szCs w:val="24"/>
          </w:rPr>
          <w:t>http://www.northamptonshire.gov.uk/en/councilservices/EducationandLearning/special-educational-needs-disability-support/Pages/SpecialistSupportService.aspx</w:t>
        </w:r>
      </w:hyperlink>
    </w:p>
    <w:p w14:paraId="6EA0C1F5" w14:textId="77777777" w:rsidR="00A5684B" w:rsidRPr="00A5684B" w:rsidRDefault="00A5684B" w:rsidP="00A5684B">
      <w:pPr>
        <w:rPr>
          <w:rFonts w:asciiTheme="minorHAnsi" w:hAnsiTheme="minorHAnsi" w:cs="Arial"/>
          <w:szCs w:val="24"/>
        </w:rPr>
      </w:pPr>
      <w:r w:rsidRPr="00A5684B">
        <w:rPr>
          <w:rFonts w:asciiTheme="minorHAnsi" w:hAnsiTheme="minorHAnsi" w:cs="Arial"/>
          <w:b/>
          <w:szCs w:val="24"/>
        </w:rPr>
        <w:t>Northamptonshire’s Local Offer:</w:t>
      </w:r>
    </w:p>
    <w:p w14:paraId="283DD841" w14:textId="77777777" w:rsidR="00A5684B" w:rsidRPr="00A5684B" w:rsidRDefault="005478C0" w:rsidP="00A5684B">
      <w:pPr>
        <w:rPr>
          <w:rFonts w:asciiTheme="minorHAnsi" w:hAnsiTheme="minorHAnsi" w:cs="Arial"/>
          <w:szCs w:val="24"/>
        </w:rPr>
      </w:pPr>
      <w:hyperlink r:id="rId19" w:history="1">
        <w:r w:rsidR="00A5684B" w:rsidRPr="00A5684B">
          <w:rPr>
            <w:rStyle w:val="Hyperlink"/>
            <w:rFonts w:asciiTheme="minorHAnsi" w:hAnsiTheme="minorHAnsi" w:cs="Arial"/>
            <w:szCs w:val="24"/>
          </w:rPr>
          <w:t>http://www.northamptonshire.gov.uk/en/councilservices/EducationandLearning/special-educational-needs-disability-support/local-offer/Pages/default.aspx</w:t>
        </w:r>
      </w:hyperlink>
    </w:p>
    <w:p w14:paraId="679E0004" w14:textId="77777777" w:rsidR="00A5684B" w:rsidRPr="00A5684B" w:rsidRDefault="00A5684B" w:rsidP="00A5684B">
      <w:pPr>
        <w:rPr>
          <w:rFonts w:asciiTheme="minorHAnsi" w:hAnsiTheme="minorHAnsi" w:cs="Arial"/>
          <w:szCs w:val="24"/>
        </w:rPr>
      </w:pPr>
    </w:p>
    <w:p w14:paraId="33738174" w14:textId="77777777" w:rsidR="00A5684B" w:rsidRPr="00A5684B" w:rsidRDefault="00A5684B" w:rsidP="00A5684B">
      <w:pPr>
        <w:rPr>
          <w:rFonts w:asciiTheme="minorHAnsi" w:hAnsiTheme="minorHAnsi" w:cs="Arial"/>
          <w:szCs w:val="24"/>
        </w:rPr>
      </w:pPr>
    </w:p>
    <w:p w14:paraId="713A1D79" w14:textId="77777777" w:rsidR="00A5684B" w:rsidRPr="00A5684B" w:rsidRDefault="00A5684B" w:rsidP="00A5684B">
      <w:pPr>
        <w:rPr>
          <w:rFonts w:asciiTheme="minorHAnsi" w:hAnsiTheme="minorHAnsi" w:cs="Arial"/>
          <w:b/>
          <w:bCs/>
          <w:szCs w:val="24"/>
        </w:rPr>
      </w:pPr>
      <w:r w:rsidRPr="00A5684B">
        <w:rPr>
          <w:rFonts w:asciiTheme="minorHAnsi" w:hAnsiTheme="minorHAnsi" w:cs="Arial"/>
          <w:b/>
          <w:bCs/>
          <w:szCs w:val="24"/>
        </w:rPr>
        <w:t>Peer on Peer Abuse</w:t>
      </w:r>
    </w:p>
    <w:p w14:paraId="5D899F18" w14:textId="6A09E7AB" w:rsidR="00A5684B" w:rsidRPr="00A5684B" w:rsidRDefault="00F21B01" w:rsidP="00A5684B">
      <w:pPr>
        <w:autoSpaceDE w:val="0"/>
        <w:autoSpaceDN w:val="0"/>
        <w:adjustRightInd w:val="0"/>
        <w:jc w:val="both"/>
        <w:rPr>
          <w:rFonts w:asciiTheme="minorHAnsi" w:hAnsiTheme="minorHAnsi" w:cs="Arial"/>
          <w:color w:val="000000"/>
          <w:szCs w:val="24"/>
          <w:lang w:eastAsia="en-GB"/>
        </w:rPr>
      </w:pPr>
      <w:r>
        <w:rPr>
          <w:rFonts w:asciiTheme="minorHAnsi" w:hAnsiTheme="minorHAnsi" w:cs="Arial"/>
          <w:color w:val="000000"/>
          <w:szCs w:val="24"/>
          <w:lang w:eastAsia="en-GB"/>
        </w:rPr>
        <w:t>Silhouette</w:t>
      </w:r>
      <w:r w:rsidR="00A5684B" w:rsidRPr="00A5684B">
        <w:rPr>
          <w:rFonts w:asciiTheme="minorHAnsi" w:hAnsiTheme="minorHAnsi" w:cs="Arial"/>
          <w:color w:val="000000"/>
          <w:szCs w:val="24"/>
          <w:lang w:eastAsia="en-GB"/>
        </w:rPr>
        <w:t xml:space="preserve"> are an important part of the inter-agency framework not only in terms of evaluating and referring concerns to Children’s Services and the Police, but also in the </w:t>
      </w:r>
      <w:r w:rsidR="00A5684B" w:rsidRPr="00A5684B">
        <w:rPr>
          <w:rFonts w:asciiTheme="minorHAnsi" w:hAnsiTheme="minorHAnsi" w:cs="Arial"/>
          <w:bCs/>
          <w:color w:val="000000"/>
          <w:szCs w:val="24"/>
          <w:lang w:eastAsia="en-GB"/>
        </w:rPr>
        <w:t>assessment and management</w:t>
      </w:r>
      <w:r w:rsidR="00A5684B" w:rsidRPr="00A5684B">
        <w:rPr>
          <w:rFonts w:asciiTheme="minorHAnsi" w:hAnsiTheme="minorHAnsi" w:cs="Arial"/>
          <w:b/>
          <w:bCs/>
          <w:color w:val="000000"/>
          <w:szCs w:val="24"/>
          <w:lang w:eastAsia="en-GB"/>
        </w:rPr>
        <w:t xml:space="preserve"> </w:t>
      </w:r>
      <w:r w:rsidR="00A5684B" w:rsidRPr="00A5684B">
        <w:rPr>
          <w:rFonts w:asciiTheme="minorHAnsi" w:hAnsiTheme="minorHAnsi" w:cs="Arial"/>
          <w:color w:val="000000"/>
          <w:szCs w:val="24"/>
          <w:lang w:eastAsia="en-GB"/>
        </w:rPr>
        <w:t xml:space="preserve"> of risk that the child or young person may pose to themselves and others in the education setting.</w:t>
      </w:r>
    </w:p>
    <w:p w14:paraId="03A94A8B" w14:textId="77777777" w:rsidR="00A5684B" w:rsidRPr="00A5684B" w:rsidRDefault="00A5684B" w:rsidP="00A5684B">
      <w:pPr>
        <w:autoSpaceDE w:val="0"/>
        <w:autoSpaceDN w:val="0"/>
        <w:adjustRightInd w:val="0"/>
        <w:rPr>
          <w:rFonts w:asciiTheme="minorHAnsi" w:hAnsiTheme="minorHAnsi" w:cs="Arial"/>
          <w:color w:val="000000"/>
          <w:szCs w:val="24"/>
        </w:rPr>
      </w:pPr>
    </w:p>
    <w:p w14:paraId="109D5C6A" w14:textId="4A94DC99" w:rsidR="00A5684B" w:rsidRPr="00A5684B" w:rsidRDefault="00A5684B" w:rsidP="00A5684B">
      <w:pPr>
        <w:autoSpaceDE w:val="0"/>
        <w:autoSpaceDN w:val="0"/>
        <w:adjustRightInd w:val="0"/>
        <w:jc w:val="both"/>
        <w:rPr>
          <w:rFonts w:asciiTheme="minorHAnsi" w:hAnsiTheme="minorHAnsi" w:cs="Arial"/>
          <w:szCs w:val="24"/>
        </w:rPr>
      </w:pPr>
      <w:r w:rsidRPr="00A5684B">
        <w:rPr>
          <w:rFonts w:asciiTheme="minorHAnsi" w:hAnsiTheme="minorHAnsi" w:cs="Arial"/>
          <w:szCs w:val="24"/>
        </w:rPr>
        <w:t xml:space="preserve">Staff should recognise that children are capable of abusing their peers. </w:t>
      </w:r>
      <w:r w:rsidR="00F21B01">
        <w:rPr>
          <w:rFonts w:asciiTheme="minorHAnsi" w:hAnsiTheme="minorHAnsi" w:cs="Arial"/>
          <w:szCs w:val="24"/>
        </w:rPr>
        <w:t xml:space="preserve">Trustees </w:t>
      </w:r>
      <w:r w:rsidRPr="00A5684B">
        <w:rPr>
          <w:rFonts w:asciiTheme="minorHAnsi" w:hAnsiTheme="minorHAnsi" w:cs="Arial"/>
          <w:szCs w:val="24"/>
        </w:rPr>
        <w:t xml:space="preserve">should ensure their child protection policy includes procedures to minimise the risk of peer on peer abuse and sets out how allegations of peer on peer abuse will be investigated and dealt with. The policy should reflect the different forms peer on peer abuse can take, make clear that abuse is abuse and should never be tolerated or passed off as “banter” or “part of growing up”. It should be clear as to how victims of peer on peer abuse will be supported. </w:t>
      </w:r>
      <w:r w:rsidRPr="00A5684B">
        <w:rPr>
          <w:rFonts w:asciiTheme="minorHAnsi" w:hAnsiTheme="minorHAnsi" w:cs="Arial"/>
          <w:i/>
          <w:szCs w:val="24"/>
        </w:rPr>
        <w:t>Keeping Children Safer in Education 2016.</w:t>
      </w:r>
    </w:p>
    <w:p w14:paraId="7FEEFE89" w14:textId="77777777" w:rsidR="00A5684B" w:rsidRPr="00A5684B" w:rsidRDefault="00A5684B" w:rsidP="00A5684B">
      <w:pPr>
        <w:autoSpaceDE w:val="0"/>
        <w:autoSpaceDN w:val="0"/>
        <w:adjustRightInd w:val="0"/>
        <w:rPr>
          <w:rFonts w:asciiTheme="minorHAnsi" w:hAnsiTheme="minorHAnsi" w:cs="Arial"/>
          <w:color w:val="000000"/>
          <w:szCs w:val="24"/>
          <w:u w:val="single"/>
          <w:lang w:eastAsia="en-GB"/>
        </w:rPr>
      </w:pPr>
    </w:p>
    <w:p w14:paraId="0EA7B82C"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If one child or young person causes harm to another, this should not necessarily be dealt with as abuse. When considering whether behaviour is abusive, it is important to consider:</w:t>
      </w:r>
    </w:p>
    <w:p w14:paraId="535120C3"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p>
    <w:p w14:paraId="6A62BC31" w14:textId="77777777" w:rsidR="00A5684B" w:rsidRPr="00A5684B" w:rsidRDefault="00A5684B" w:rsidP="00104C3F">
      <w:pPr>
        <w:widowControl/>
        <w:numPr>
          <w:ilvl w:val="0"/>
          <w:numId w:val="13"/>
        </w:numPr>
        <w:autoSpaceDE w:val="0"/>
        <w:autoSpaceDN w:val="0"/>
        <w:adjustRightInd w:val="0"/>
        <w:ind w:left="714" w:hanging="357"/>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Whether there is a large difference in power (for example age, size, ability, development) between the young people concerned; or </w:t>
      </w:r>
    </w:p>
    <w:p w14:paraId="68DA9E75" w14:textId="77777777" w:rsidR="00A5684B" w:rsidRPr="00A5684B" w:rsidRDefault="00A5684B" w:rsidP="00104C3F">
      <w:pPr>
        <w:widowControl/>
        <w:numPr>
          <w:ilvl w:val="0"/>
          <w:numId w:val="13"/>
        </w:numPr>
        <w:autoSpaceDE w:val="0"/>
        <w:autoSpaceDN w:val="0"/>
        <w:adjustRightInd w:val="0"/>
        <w:ind w:left="714" w:hanging="357"/>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Whether the perpetrator has repeatedly tried to harm one or more other children; or </w:t>
      </w:r>
    </w:p>
    <w:p w14:paraId="25FDD59B" w14:textId="77777777" w:rsidR="00A5684B" w:rsidRPr="00A5684B" w:rsidRDefault="00A5684B" w:rsidP="00104C3F">
      <w:pPr>
        <w:widowControl/>
        <w:numPr>
          <w:ilvl w:val="0"/>
          <w:numId w:val="13"/>
        </w:numPr>
        <w:autoSpaceDE w:val="0"/>
        <w:autoSpaceDN w:val="0"/>
        <w:adjustRightInd w:val="0"/>
        <w:ind w:left="714" w:hanging="357"/>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Whether there are concerns about the intention of the alleged perpetrator. </w:t>
      </w:r>
    </w:p>
    <w:p w14:paraId="15F872C1"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p>
    <w:p w14:paraId="7757089D" w14:textId="77777777" w:rsidR="00A5684B" w:rsidRPr="00A5684B" w:rsidRDefault="00A5684B" w:rsidP="00A5684B">
      <w:pPr>
        <w:jc w:val="both"/>
        <w:rPr>
          <w:rFonts w:asciiTheme="minorHAnsi" w:hAnsiTheme="minorHAnsi" w:cs="Arial"/>
          <w:color w:val="000000"/>
          <w:szCs w:val="24"/>
        </w:rPr>
      </w:pPr>
      <w:r w:rsidRPr="00A5684B">
        <w:rPr>
          <w:rFonts w:asciiTheme="minorHAnsi" w:hAnsiTheme="minorHAnsi" w:cs="Arial"/>
          <w:color w:val="000000"/>
          <w:szCs w:val="24"/>
        </w:rPr>
        <w:t xml:space="preserve">Peer on peer abuse can manifest itself in many ways and different gender issues can be prevalent. Severe harm may be caused to children by abusive and bullying behaviour of other children, which may be physical, sexual or emotional and can include gender based violence/sexual assaults, sexting, </w:t>
      </w:r>
      <w:r w:rsidRPr="00A5684B">
        <w:rPr>
          <w:rFonts w:asciiTheme="minorHAnsi" w:hAnsiTheme="minorHAnsi" w:cs="Arial"/>
          <w:szCs w:val="24"/>
        </w:rPr>
        <w:lastRenderedPageBreak/>
        <w:t xml:space="preserve">domestic abuse, </w:t>
      </w:r>
      <w:r w:rsidRPr="00A5684B">
        <w:rPr>
          <w:rFonts w:asciiTheme="minorHAnsi" w:hAnsiTheme="minorHAnsi" w:cs="Arial"/>
          <w:color w:val="000000"/>
          <w:szCs w:val="24"/>
        </w:rPr>
        <w:t xml:space="preserve">peer-on-peer exploitation, serious youth violence, sexual bullying or harmful sexual behaviour. </w:t>
      </w:r>
    </w:p>
    <w:p w14:paraId="60F25935" w14:textId="77777777" w:rsidR="00A5684B" w:rsidRPr="00A5684B" w:rsidRDefault="00A5684B" w:rsidP="00A5684B">
      <w:pPr>
        <w:jc w:val="both"/>
        <w:rPr>
          <w:rFonts w:asciiTheme="minorHAnsi" w:hAnsiTheme="minorHAnsi" w:cs="Arial"/>
          <w:color w:val="000000"/>
          <w:szCs w:val="24"/>
        </w:rPr>
      </w:pPr>
    </w:p>
    <w:p w14:paraId="4C552EEE" w14:textId="77777777" w:rsidR="00A5684B" w:rsidRPr="00A5684B" w:rsidRDefault="00A5684B" w:rsidP="00A5684B">
      <w:pPr>
        <w:autoSpaceDE w:val="0"/>
        <w:autoSpaceDN w:val="0"/>
        <w:adjustRightInd w:val="0"/>
        <w:rPr>
          <w:rFonts w:asciiTheme="minorHAnsi" w:hAnsiTheme="minorHAnsi" w:cs="Arial"/>
          <w:color w:val="000000" w:themeColor="text1"/>
          <w:szCs w:val="24"/>
        </w:rPr>
      </w:pPr>
      <w:r w:rsidRPr="00A5684B">
        <w:rPr>
          <w:rFonts w:asciiTheme="minorHAnsi" w:hAnsiTheme="minorHAnsi" w:cs="Arial"/>
          <w:color w:val="000000"/>
          <w:szCs w:val="24"/>
          <w:lang w:eastAsia="en-GB"/>
        </w:rPr>
        <w:t xml:space="preserve">Guidance on </w:t>
      </w:r>
      <w:r w:rsidRPr="00A5684B">
        <w:rPr>
          <w:rFonts w:asciiTheme="minorHAnsi" w:hAnsiTheme="minorHAnsi" w:cs="Arial"/>
          <w:color w:val="000000" w:themeColor="text1"/>
          <w:szCs w:val="24"/>
        </w:rPr>
        <w:t>responding to and managing sexting incidents can be found at:</w:t>
      </w:r>
    </w:p>
    <w:p w14:paraId="7AF630C8" w14:textId="77777777" w:rsidR="00A5684B" w:rsidRPr="00A5684B" w:rsidRDefault="005478C0" w:rsidP="00A5684B">
      <w:pPr>
        <w:rPr>
          <w:rStyle w:val="Hyperlink"/>
          <w:rFonts w:asciiTheme="minorHAnsi" w:hAnsiTheme="minorHAnsi" w:cs="Arial"/>
          <w:szCs w:val="24"/>
        </w:rPr>
      </w:pPr>
      <w:hyperlink r:id="rId20" w:history="1">
        <w:r w:rsidR="00A5684B" w:rsidRPr="00A5684B">
          <w:rPr>
            <w:rStyle w:val="Hyperlink"/>
            <w:rFonts w:asciiTheme="minorHAnsi" w:hAnsiTheme="minorHAnsi" w:cs="Arial"/>
            <w:szCs w:val="24"/>
          </w:rPr>
          <w:t>www.gov.uk/government/uploads/system/uploads/attachment_data/file/551575/6.2439_KG_NCA_Sexting_in_Schools_WEB__1_.PDF</w:t>
        </w:r>
      </w:hyperlink>
    </w:p>
    <w:p w14:paraId="51BA5E11" w14:textId="77777777" w:rsidR="00A5684B" w:rsidRPr="00A5684B" w:rsidRDefault="00A5684B" w:rsidP="00A5684B">
      <w:pPr>
        <w:rPr>
          <w:rFonts w:asciiTheme="minorHAnsi" w:hAnsiTheme="minorHAnsi" w:cs="Arial"/>
          <w:color w:val="1F497D"/>
          <w:szCs w:val="24"/>
        </w:rPr>
      </w:pPr>
    </w:p>
    <w:p w14:paraId="75B7A44A" w14:textId="77777777" w:rsidR="00A5684B" w:rsidRPr="00A5684B" w:rsidRDefault="00A5684B" w:rsidP="00A5684B">
      <w:pPr>
        <w:autoSpaceDE w:val="0"/>
        <w:autoSpaceDN w:val="0"/>
        <w:adjustRightInd w:val="0"/>
        <w:rPr>
          <w:rFonts w:asciiTheme="minorHAnsi" w:hAnsiTheme="minorHAnsi" w:cs="Arial"/>
          <w:szCs w:val="24"/>
        </w:rPr>
      </w:pPr>
      <w:r w:rsidRPr="00A5684B">
        <w:rPr>
          <w:rFonts w:asciiTheme="minorHAnsi" w:hAnsiTheme="minorHAnsi" w:cs="Arial"/>
          <w:szCs w:val="24"/>
        </w:rPr>
        <w:t>In order to minimise the risk of peer on peer abuse the school:</w:t>
      </w:r>
    </w:p>
    <w:p w14:paraId="616A74BD" w14:textId="77777777" w:rsidR="00A5684B" w:rsidRPr="00A5684B" w:rsidRDefault="00A5684B" w:rsidP="00104C3F">
      <w:pPr>
        <w:pStyle w:val="ListParagraph"/>
        <w:widowControl/>
        <w:numPr>
          <w:ilvl w:val="0"/>
          <w:numId w:val="22"/>
        </w:numPr>
        <w:autoSpaceDN w:val="0"/>
        <w:spacing w:after="200" w:line="276" w:lineRule="auto"/>
        <w:jc w:val="both"/>
        <w:rPr>
          <w:rFonts w:asciiTheme="minorHAnsi" w:hAnsiTheme="minorHAnsi" w:cs="Arial"/>
          <w:szCs w:val="24"/>
        </w:rPr>
      </w:pPr>
      <w:r w:rsidRPr="00A5684B">
        <w:rPr>
          <w:rFonts w:asciiTheme="minorHAnsi" w:hAnsiTheme="minorHAnsi" w:cs="Arial"/>
          <w:szCs w:val="24"/>
        </w:rPr>
        <w:t>Have systems in place for any student to raise concerns with staff, knowing that they will be listened to, believed and valued.</w:t>
      </w:r>
    </w:p>
    <w:p w14:paraId="4C0D591E" w14:textId="77777777" w:rsidR="00A5684B" w:rsidRPr="00A5684B" w:rsidRDefault="00A5684B" w:rsidP="00104C3F">
      <w:pPr>
        <w:pStyle w:val="ListParagraph"/>
        <w:numPr>
          <w:ilvl w:val="0"/>
          <w:numId w:val="22"/>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Develop robust risk assessments where appropriate.</w:t>
      </w:r>
    </w:p>
    <w:p w14:paraId="3720A14D" w14:textId="0C31EE2C" w:rsidR="00A5684B" w:rsidRPr="00A5684B" w:rsidRDefault="00A5684B" w:rsidP="00104C3F">
      <w:pPr>
        <w:pStyle w:val="ListParagraph"/>
        <w:numPr>
          <w:ilvl w:val="0"/>
          <w:numId w:val="22"/>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Have relevant policies in place</w:t>
      </w:r>
      <w:r w:rsidR="00A857B2">
        <w:rPr>
          <w:rFonts w:asciiTheme="minorHAnsi" w:hAnsiTheme="minorHAnsi" w:cs="Arial"/>
          <w:szCs w:val="24"/>
        </w:rPr>
        <w:t>.</w:t>
      </w:r>
    </w:p>
    <w:p w14:paraId="79D8D2CC" w14:textId="77777777" w:rsidR="00A5684B" w:rsidRPr="00A5684B" w:rsidRDefault="00A5684B" w:rsidP="00A5684B">
      <w:pPr>
        <w:jc w:val="both"/>
        <w:rPr>
          <w:rFonts w:asciiTheme="minorHAnsi" w:hAnsiTheme="minorHAnsi" w:cs="Arial"/>
          <w:szCs w:val="24"/>
        </w:rPr>
      </w:pPr>
    </w:p>
    <w:p w14:paraId="0E1BD56C"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See also Annex C of Keeping Children Safer in Education 2016 ‘Online Safety’</w:t>
      </w:r>
    </w:p>
    <w:p w14:paraId="5CD746B5" w14:textId="77777777" w:rsidR="00A5684B" w:rsidRPr="00A5684B" w:rsidRDefault="00A5684B" w:rsidP="00A5684B">
      <w:pPr>
        <w:jc w:val="both"/>
        <w:rPr>
          <w:rFonts w:asciiTheme="minorHAnsi" w:hAnsiTheme="minorHAnsi" w:cs="Arial"/>
          <w:color w:val="FF0000"/>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A5684B" w:rsidRPr="00A5684B" w14:paraId="7332770A" w14:textId="77777777" w:rsidTr="00A5684B">
        <w:tc>
          <w:tcPr>
            <w:tcW w:w="10031" w:type="dxa"/>
            <w:shd w:val="clear" w:color="auto" w:fill="D9D9D9"/>
            <w:vAlign w:val="center"/>
          </w:tcPr>
          <w:p w14:paraId="49C0699E" w14:textId="77777777" w:rsidR="00A5684B" w:rsidRPr="00A5684B" w:rsidRDefault="00A5684B" w:rsidP="00A5684B">
            <w:pPr>
              <w:autoSpaceDE w:val="0"/>
              <w:autoSpaceDN w:val="0"/>
              <w:adjustRightInd w:val="0"/>
              <w:rPr>
                <w:rFonts w:asciiTheme="minorHAnsi" w:hAnsiTheme="minorHAnsi" w:cs="Arial"/>
                <w:b/>
                <w:color w:val="000000"/>
                <w:szCs w:val="24"/>
                <w:lang w:eastAsia="en-GB"/>
              </w:rPr>
            </w:pPr>
          </w:p>
          <w:p w14:paraId="75A0A065" w14:textId="77777777" w:rsidR="00A5684B" w:rsidRPr="00A5684B" w:rsidRDefault="00A5684B" w:rsidP="00104C3F">
            <w:pPr>
              <w:pStyle w:val="ListParagraph"/>
              <w:numPr>
                <w:ilvl w:val="0"/>
                <w:numId w:val="19"/>
              </w:numPr>
              <w:autoSpaceDE w:val="0"/>
              <w:autoSpaceDN w:val="0"/>
              <w:adjustRightInd w:val="0"/>
              <w:contextualSpacing w:val="0"/>
              <w:rPr>
                <w:rFonts w:asciiTheme="minorHAnsi" w:hAnsiTheme="minorHAnsi" w:cs="Arial"/>
                <w:b/>
                <w:color w:val="000000"/>
                <w:szCs w:val="24"/>
              </w:rPr>
            </w:pPr>
            <w:r w:rsidRPr="00A5684B">
              <w:rPr>
                <w:rFonts w:asciiTheme="minorHAnsi" w:hAnsiTheme="minorHAnsi" w:cs="Arial"/>
                <w:b/>
                <w:color w:val="000000"/>
                <w:szCs w:val="24"/>
              </w:rPr>
              <w:t>DEALING WITH A DISCLOSURE</w:t>
            </w:r>
          </w:p>
          <w:p w14:paraId="2E364644" w14:textId="77777777" w:rsidR="00A5684B" w:rsidRPr="00A5684B" w:rsidRDefault="00A5684B" w:rsidP="00A5684B">
            <w:pPr>
              <w:ind w:left="360"/>
              <w:rPr>
                <w:rFonts w:asciiTheme="minorHAnsi" w:hAnsiTheme="minorHAnsi" w:cs="Arial"/>
                <w:color w:val="000000"/>
                <w:szCs w:val="24"/>
                <w:highlight w:val="cyan"/>
              </w:rPr>
            </w:pPr>
          </w:p>
        </w:tc>
      </w:tr>
    </w:tbl>
    <w:p w14:paraId="720DC0C0" w14:textId="77777777" w:rsidR="00A5684B" w:rsidRPr="00A5684B" w:rsidRDefault="00A5684B" w:rsidP="00A5684B">
      <w:pPr>
        <w:rPr>
          <w:rFonts w:asciiTheme="minorHAnsi" w:hAnsiTheme="minorHAnsi" w:cs="Arial"/>
          <w:szCs w:val="24"/>
        </w:rPr>
      </w:pPr>
    </w:p>
    <w:p w14:paraId="14A88B5A"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If a child discloses that he or she has been abused in some way, the member of staff/volunteer should:</w:t>
      </w:r>
    </w:p>
    <w:p w14:paraId="20F6AA14" w14:textId="77777777" w:rsidR="00A5684B" w:rsidRPr="00A5684B" w:rsidRDefault="00A5684B" w:rsidP="00A5684B">
      <w:pPr>
        <w:jc w:val="both"/>
        <w:rPr>
          <w:rFonts w:asciiTheme="minorHAnsi" w:hAnsiTheme="minorHAnsi" w:cs="Arial"/>
          <w:szCs w:val="24"/>
        </w:rPr>
      </w:pPr>
    </w:p>
    <w:p w14:paraId="31E78574"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Listen to what is being said without displaying shock or disbelief</w:t>
      </w:r>
    </w:p>
    <w:p w14:paraId="19F771DC" w14:textId="77777777" w:rsidR="00A5684B" w:rsidRPr="00A5684B" w:rsidRDefault="00A5684B" w:rsidP="00A5684B">
      <w:pPr>
        <w:ind w:left="720"/>
        <w:jc w:val="both"/>
        <w:rPr>
          <w:rFonts w:asciiTheme="minorHAnsi" w:hAnsiTheme="minorHAnsi" w:cs="Arial"/>
          <w:szCs w:val="24"/>
        </w:rPr>
      </w:pPr>
    </w:p>
    <w:p w14:paraId="44D7B9AC"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Accept what is being said</w:t>
      </w:r>
    </w:p>
    <w:p w14:paraId="22FAD088"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Allow the child to talk freely</w:t>
      </w:r>
    </w:p>
    <w:p w14:paraId="0B1EAB1B" w14:textId="77777777" w:rsidR="00A5684B" w:rsidRPr="00A5684B" w:rsidRDefault="00A5684B" w:rsidP="00A5684B">
      <w:pPr>
        <w:ind w:left="720"/>
        <w:jc w:val="both"/>
        <w:rPr>
          <w:rFonts w:asciiTheme="minorHAnsi" w:hAnsiTheme="minorHAnsi" w:cs="Arial"/>
          <w:szCs w:val="24"/>
        </w:rPr>
      </w:pPr>
    </w:p>
    <w:p w14:paraId="3296D90A"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Reassure the child, but not make promises which it might not be possible to keep</w:t>
      </w:r>
    </w:p>
    <w:p w14:paraId="6011313E" w14:textId="77777777" w:rsidR="00A5684B" w:rsidRPr="00A5684B" w:rsidRDefault="00A5684B" w:rsidP="00A5684B">
      <w:pPr>
        <w:ind w:left="720"/>
        <w:jc w:val="both"/>
        <w:rPr>
          <w:rFonts w:asciiTheme="minorHAnsi" w:hAnsiTheme="minorHAnsi" w:cs="Arial"/>
          <w:szCs w:val="24"/>
        </w:rPr>
      </w:pPr>
    </w:p>
    <w:p w14:paraId="0E9B04D9" w14:textId="77777777" w:rsidR="00A5684B" w:rsidRPr="00A5684B" w:rsidRDefault="00A5684B" w:rsidP="00104C3F">
      <w:pPr>
        <w:pStyle w:val="ListParagraph"/>
        <w:numPr>
          <w:ilvl w:val="0"/>
          <w:numId w:val="4"/>
        </w:numPr>
        <w:tabs>
          <w:tab w:val="clear" w:pos="720"/>
          <w:tab w:val="num" w:pos="1440"/>
        </w:tabs>
        <w:autoSpaceDE w:val="0"/>
        <w:autoSpaceDN w:val="0"/>
        <w:adjustRightInd w:val="0"/>
        <w:contextualSpacing w:val="0"/>
        <w:jc w:val="both"/>
        <w:rPr>
          <w:rFonts w:asciiTheme="minorHAnsi" w:hAnsiTheme="minorHAnsi" w:cs="Arial"/>
          <w:color w:val="000000"/>
          <w:szCs w:val="24"/>
        </w:rPr>
      </w:pPr>
      <w:r w:rsidRPr="00A5684B">
        <w:rPr>
          <w:rFonts w:asciiTheme="minorHAnsi" w:hAnsiTheme="minorHAnsi" w:cs="Arial"/>
          <w:color w:val="000000"/>
          <w:szCs w:val="24"/>
        </w:rPr>
        <w:t xml:space="preserve">Never promise a child that they will not tell anyone - as this may ultimately not be in the best interests of the child. </w:t>
      </w:r>
    </w:p>
    <w:p w14:paraId="6C15ACD4" w14:textId="77777777" w:rsidR="00A5684B" w:rsidRPr="00A5684B" w:rsidRDefault="00A5684B" w:rsidP="00A5684B">
      <w:pPr>
        <w:ind w:left="720"/>
        <w:jc w:val="both"/>
        <w:rPr>
          <w:rFonts w:asciiTheme="minorHAnsi" w:hAnsiTheme="minorHAnsi" w:cs="Arial"/>
          <w:szCs w:val="24"/>
        </w:rPr>
      </w:pPr>
    </w:p>
    <w:p w14:paraId="16944378"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Reassure him or her that what has happened is not his or her fault</w:t>
      </w:r>
    </w:p>
    <w:p w14:paraId="50ED0F36" w14:textId="77777777" w:rsidR="00A5684B" w:rsidRPr="00A5684B" w:rsidRDefault="00A5684B" w:rsidP="00A5684B">
      <w:pPr>
        <w:ind w:left="720"/>
        <w:jc w:val="both"/>
        <w:rPr>
          <w:rFonts w:asciiTheme="minorHAnsi" w:hAnsiTheme="minorHAnsi" w:cs="Arial"/>
          <w:szCs w:val="24"/>
        </w:rPr>
      </w:pPr>
    </w:p>
    <w:p w14:paraId="316D626F"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Stress that it was the right thing to tell</w:t>
      </w:r>
    </w:p>
    <w:p w14:paraId="4C6611AB" w14:textId="77777777" w:rsidR="00A5684B" w:rsidRPr="00A5684B" w:rsidRDefault="00A5684B" w:rsidP="00A5684B">
      <w:pPr>
        <w:ind w:left="720"/>
        <w:jc w:val="both"/>
        <w:rPr>
          <w:rFonts w:asciiTheme="minorHAnsi" w:hAnsiTheme="minorHAnsi" w:cs="Arial"/>
          <w:szCs w:val="24"/>
        </w:rPr>
      </w:pPr>
    </w:p>
    <w:p w14:paraId="02C0A2B1"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Listen, only asking questions when necessary to clarify</w:t>
      </w:r>
    </w:p>
    <w:p w14:paraId="332E2469" w14:textId="77777777" w:rsidR="00A5684B" w:rsidRPr="00A5684B" w:rsidRDefault="00A5684B" w:rsidP="00A5684B">
      <w:pPr>
        <w:ind w:left="720"/>
        <w:jc w:val="both"/>
        <w:rPr>
          <w:rFonts w:asciiTheme="minorHAnsi" w:hAnsiTheme="minorHAnsi" w:cs="Arial"/>
          <w:szCs w:val="24"/>
        </w:rPr>
      </w:pPr>
    </w:p>
    <w:p w14:paraId="0C37AE43"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Not criticise the alleged perpetrator</w:t>
      </w:r>
    </w:p>
    <w:p w14:paraId="4F24E9D9" w14:textId="77777777" w:rsidR="00A5684B" w:rsidRPr="00A5684B" w:rsidRDefault="00A5684B" w:rsidP="00A5684B">
      <w:pPr>
        <w:ind w:left="720"/>
        <w:jc w:val="both"/>
        <w:rPr>
          <w:rFonts w:asciiTheme="minorHAnsi" w:hAnsiTheme="minorHAnsi" w:cs="Arial"/>
          <w:szCs w:val="24"/>
        </w:rPr>
      </w:pPr>
    </w:p>
    <w:p w14:paraId="562C1BCC"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Explain what has to be done next and who has to be told</w:t>
      </w:r>
    </w:p>
    <w:p w14:paraId="75334583" w14:textId="77777777" w:rsidR="00A5684B" w:rsidRPr="00A5684B" w:rsidRDefault="00A5684B" w:rsidP="00A5684B">
      <w:pPr>
        <w:ind w:left="720"/>
        <w:jc w:val="both"/>
        <w:rPr>
          <w:rFonts w:asciiTheme="minorHAnsi" w:hAnsiTheme="minorHAnsi" w:cs="Arial"/>
          <w:szCs w:val="24"/>
        </w:rPr>
      </w:pPr>
    </w:p>
    <w:p w14:paraId="4AFE9BB7"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Make a written record (see Record Keeping)</w:t>
      </w:r>
    </w:p>
    <w:p w14:paraId="24A88F54" w14:textId="77777777" w:rsidR="00A5684B" w:rsidRPr="00A5684B" w:rsidRDefault="00A5684B" w:rsidP="00A5684B">
      <w:pPr>
        <w:ind w:left="720"/>
        <w:jc w:val="both"/>
        <w:rPr>
          <w:rFonts w:asciiTheme="minorHAnsi" w:hAnsiTheme="minorHAnsi" w:cs="Arial"/>
          <w:szCs w:val="24"/>
        </w:rPr>
      </w:pPr>
    </w:p>
    <w:p w14:paraId="718F46CE" w14:textId="77777777" w:rsidR="00A5684B" w:rsidRPr="00A5684B" w:rsidRDefault="00A5684B" w:rsidP="00104C3F">
      <w:pPr>
        <w:widowControl/>
        <w:numPr>
          <w:ilvl w:val="0"/>
          <w:numId w:val="5"/>
        </w:numPr>
        <w:tabs>
          <w:tab w:val="clear" w:pos="720"/>
          <w:tab w:val="num" w:pos="1440"/>
        </w:tabs>
        <w:jc w:val="both"/>
        <w:rPr>
          <w:rFonts w:asciiTheme="minorHAnsi" w:hAnsiTheme="minorHAnsi" w:cs="Arial"/>
          <w:szCs w:val="24"/>
        </w:rPr>
      </w:pPr>
      <w:r w:rsidRPr="00A5684B">
        <w:rPr>
          <w:rFonts w:asciiTheme="minorHAnsi" w:hAnsiTheme="minorHAnsi" w:cs="Arial"/>
          <w:szCs w:val="24"/>
        </w:rPr>
        <w:t>Pass the information to the Designated Senior Person without delay.</w:t>
      </w:r>
    </w:p>
    <w:p w14:paraId="209C3D01" w14:textId="77777777" w:rsidR="00A5684B" w:rsidRPr="00A5684B" w:rsidRDefault="00A5684B" w:rsidP="00A5684B">
      <w:pPr>
        <w:jc w:val="both"/>
        <w:rPr>
          <w:rFonts w:asciiTheme="minorHAnsi" w:hAnsiTheme="minorHAnsi" w:cs="Arial"/>
          <w:b/>
          <w:szCs w:val="24"/>
        </w:rPr>
      </w:pPr>
    </w:p>
    <w:p w14:paraId="24DD260F"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Support</w:t>
      </w:r>
    </w:p>
    <w:p w14:paraId="5309C6FE"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Dealing with a disclosure from a child, and safeguarding issues can be stressful.  The member of staff/volunteer should, therefore, consider seeking support for him/herself and discuss this with the Designated Safeguarding Lead Person.</w:t>
      </w:r>
    </w:p>
    <w:p w14:paraId="3923EB4B" w14:textId="196641E4" w:rsidR="00A5684B" w:rsidRPr="00A5684B" w:rsidRDefault="00A5684B" w:rsidP="00A5684B">
      <w:pPr>
        <w:autoSpaceDE w:val="0"/>
        <w:autoSpaceDN w:val="0"/>
        <w:adjustRightInd w:val="0"/>
        <w:rPr>
          <w:rFonts w:asciiTheme="minorHAnsi" w:hAnsiTheme="minorHAnsi" w:cs="Arial"/>
          <w:b/>
          <w:bCs/>
          <w:i/>
          <w:color w:val="000000"/>
          <w:szCs w:val="24"/>
          <w:lang w:eastAsia="en-GB"/>
        </w:rPr>
      </w:pPr>
      <w:r w:rsidRPr="00A5684B">
        <w:rPr>
          <w:rFonts w:asciiTheme="minorHAnsi" w:hAnsiTheme="minorHAnsi" w:cs="Arial"/>
          <w:b/>
          <w:bCs/>
          <w:color w:val="000000"/>
          <w:szCs w:val="24"/>
          <w:lang w:eastAsia="en-GB"/>
        </w:rPr>
        <w:lastRenderedPageBreak/>
        <w:t xml:space="preserve">If a </w:t>
      </w:r>
      <w:r w:rsidR="001E1432">
        <w:rPr>
          <w:rFonts w:asciiTheme="minorHAnsi" w:hAnsiTheme="minorHAnsi" w:cs="Arial"/>
          <w:b/>
          <w:bCs/>
          <w:color w:val="000000"/>
          <w:szCs w:val="24"/>
          <w:lang w:eastAsia="en-GB"/>
        </w:rPr>
        <w:t>Silhouette</w:t>
      </w:r>
      <w:r w:rsidRPr="00A5684B">
        <w:rPr>
          <w:rFonts w:asciiTheme="minorHAnsi" w:hAnsiTheme="minorHAnsi" w:cs="Arial"/>
          <w:b/>
          <w:bCs/>
          <w:color w:val="000000"/>
          <w:szCs w:val="24"/>
          <w:lang w:eastAsia="en-GB"/>
        </w:rPr>
        <w:t xml:space="preserve"> staff member receives a disclosure about potential harm caused by another staff member, they should see section 11 of this policy – </w:t>
      </w:r>
      <w:r w:rsidRPr="00A5684B">
        <w:rPr>
          <w:rFonts w:asciiTheme="minorHAnsi" w:hAnsiTheme="minorHAnsi" w:cs="Arial"/>
          <w:b/>
          <w:bCs/>
          <w:i/>
          <w:color w:val="000000"/>
          <w:szCs w:val="24"/>
          <w:lang w:eastAsia="en-GB"/>
        </w:rPr>
        <w:t xml:space="preserve">Allegations involving staff/volunteers. </w:t>
      </w:r>
    </w:p>
    <w:p w14:paraId="3206811A" w14:textId="77777777" w:rsidR="00A5684B" w:rsidRPr="00A5684B" w:rsidRDefault="00A5684B" w:rsidP="00A5684B">
      <w:pPr>
        <w:autoSpaceDE w:val="0"/>
        <w:autoSpaceDN w:val="0"/>
        <w:adjustRightInd w:val="0"/>
        <w:jc w:val="both"/>
        <w:rPr>
          <w:rFonts w:asciiTheme="minorHAnsi" w:hAnsiTheme="minorHAnsi" w:cs="Arial"/>
          <w:b/>
          <w:bCs/>
          <w:color w:val="000000"/>
          <w:szCs w:val="24"/>
          <w:lang w:eastAsia="en-GB"/>
        </w:rPr>
      </w:pPr>
      <w:r w:rsidRPr="00A5684B">
        <w:rPr>
          <w:rFonts w:asciiTheme="minorHAnsi" w:hAnsiTheme="minorHAnsi" w:cs="Arial"/>
          <w:b/>
          <w:bCs/>
          <w:color w:val="000000"/>
          <w:szCs w:val="24"/>
          <w:lang w:eastAsia="en-GB"/>
        </w:rPr>
        <w:t xml:space="preserve"> </w:t>
      </w:r>
    </w:p>
    <w:p w14:paraId="3E9388A7"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For referrals regarding adults in education and other information on the role of the Designated Officer (formerly LADO) follow the link below:</w:t>
      </w:r>
    </w:p>
    <w:p w14:paraId="3CEE5013" w14:textId="77777777" w:rsidR="00A5684B" w:rsidRPr="00A5684B" w:rsidRDefault="005478C0" w:rsidP="00A5684B">
      <w:pPr>
        <w:rPr>
          <w:rFonts w:asciiTheme="minorHAnsi" w:hAnsiTheme="minorHAnsi" w:cs="Arial"/>
          <w:szCs w:val="24"/>
        </w:rPr>
      </w:pPr>
      <w:hyperlink r:id="rId21" w:history="1">
        <w:r w:rsidR="00A5684B" w:rsidRPr="00A5684B">
          <w:rPr>
            <w:rStyle w:val="Hyperlink"/>
            <w:rFonts w:asciiTheme="minorHAnsi" w:hAnsiTheme="minorHAnsi" w:cs="Arial"/>
            <w:szCs w:val="24"/>
          </w:rPr>
          <w:t>http://www.northamptonshirescb.org.uk/about-northamptonshire-safeguarding-children-board/who-is-who/designated-officer/</w:t>
        </w:r>
      </w:hyperlink>
    </w:p>
    <w:p w14:paraId="1D82C7D7" w14:textId="77777777" w:rsidR="00A5684B" w:rsidRPr="00A5684B" w:rsidRDefault="00A5684B" w:rsidP="00A5684B">
      <w:pPr>
        <w:rPr>
          <w:rFonts w:asciiTheme="minorHAnsi" w:hAnsiTheme="minorHAnsi"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173"/>
      </w:tblGrid>
      <w:tr w:rsidR="00A5684B" w:rsidRPr="00A5684B" w14:paraId="1DE8F2E9" w14:textId="77777777" w:rsidTr="00A5684B">
        <w:tc>
          <w:tcPr>
            <w:tcW w:w="10173" w:type="dxa"/>
            <w:shd w:val="clear" w:color="auto" w:fill="D9D9D9"/>
          </w:tcPr>
          <w:p w14:paraId="3D393BE7"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br w:type="page"/>
            </w:r>
          </w:p>
          <w:p w14:paraId="57BBDA9E"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7.   RECORD KEEPING</w:t>
            </w:r>
          </w:p>
          <w:p w14:paraId="5CBEC719" w14:textId="77777777" w:rsidR="00A5684B" w:rsidRPr="00A5684B" w:rsidRDefault="00A5684B" w:rsidP="00A5684B">
            <w:pPr>
              <w:rPr>
                <w:rFonts w:asciiTheme="minorHAnsi" w:hAnsiTheme="minorHAnsi" w:cs="Arial"/>
                <w:b/>
                <w:szCs w:val="24"/>
              </w:rPr>
            </w:pPr>
          </w:p>
        </w:tc>
      </w:tr>
    </w:tbl>
    <w:p w14:paraId="0CBB8C8B" w14:textId="77777777" w:rsidR="00A5684B" w:rsidRPr="00A5684B" w:rsidRDefault="00A5684B" w:rsidP="00A5684B">
      <w:pPr>
        <w:autoSpaceDE w:val="0"/>
        <w:autoSpaceDN w:val="0"/>
        <w:adjustRightInd w:val="0"/>
        <w:rPr>
          <w:rFonts w:asciiTheme="minorHAnsi" w:hAnsiTheme="minorHAnsi" w:cs="Arial"/>
          <w:color w:val="000000"/>
          <w:szCs w:val="24"/>
        </w:rPr>
      </w:pPr>
    </w:p>
    <w:p w14:paraId="120B774E" w14:textId="77777777" w:rsidR="00A5684B" w:rsidRPr="00A5684B" w:rsidRDefault="00A5684B" w:rsidP="00A5684B">
      <w:pPr>
        <w:autoSpaceDE w:val="0"/>
        <w:autoSpaceDN w:val="0"/>
        <w:adjustRightInd w:val="0"/>
        <w:jc w:val="both"/>
        <w:rPr>
          <w:rFonts w:asciiTheme="minorHAnsi" w:hAnsiTheme="minorHAnsi" w:cs="Arial"/>
          <w:color w:val="000000"/>
          <w:szCs w:val="24"/>
        </w:rPr>
      </w:pPr>
      <w:r w:rsidRPr="00A5684B">
        <w:rPr>
          <w:rFonts w:asciiTheme="minorHAnsi" w:hAnsiTheme="minorHAnsi" w:cs="Arial"/>
          <w:color w:val="000000"/>
          <w:szCs w:val="24"/>
        </w:rPr>
        <w:t xml:space="preserve">All concerns, discussions and decisions made and the reasons for those decisions should be recorded in writing. If in doubt about recording requirements staff should discuss with the Designated Safeguarding Lead. </w:t>
      </w:r>
    </w:p>
    <w:p w14:paraId="5CECB7C3" w14:textId="77777777" w:rsidR="00A5684B" w:rsidRPr="00A5684B" w:rsidRDefault="00A5684B" w:rsidP="00A5684B">
      <w:pPr>
        <w:jc w:val="both"/>
        <w:rPr>
          <w:rFonts w:asciiTheme="minorHAnsi" w:hAnsiTheme="minorHAnsi" w:cs="Arial"/>
          <w:szCs w:val="24"/>
        </w:rPr>
      </w:pPr>
    </w:p>
    <w:p w14:paraId="0052982C"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When a child has made a disclosure, the member of staff/volunteer should:</w:t>
      </w:r>
    </w:p>
    <w:p w14:paraId="7BA48BC6" w14:textId="77777777" w:rsidR="00A5684B" w:rsidRPr="00A5684B" w:rsidRDefault="00A5684B" w:rsidP="00A5684B">
      <w:pPr>
        <w:jc w:val="both"/>
        <w:rPr>
          <w:rFonts w:asciiTheme="minorHAnsi" w:hAnsiTheme="minorHAnsi" w:cs="Arial"/>
          <w:szCs w:val="24"/>
        </w:rPr>
      </w:pPr>
    </w:p>
    <w:p w14:paraId="0828E1D1" w14:textId="50718C86" w:rsidR="001E1432" w:rsidRDefault="00A5684B" w:rsidP="001E1432">
      <w:pPr>
        <w:widowControl/>
        <w:numPr>
          <w:ilvl w:val="0"/>
          <w:numId w:val="6"/>
        </w:numPr>
        <w:ind w:left="360"/>
        <w:jc w:val="both"/>
        <w:rPr>
          <w:rFonts w:asciiTheme="minorHAnsi" w:hAnsiTheme="minorHAnsi" w:cs="Arial"/>
          <w:szCs w:val="24"/>
        </w:rPr>
      </w:pPr>
      <w:r w:rsidRPr="001E1432">
        <w:rPr>
          <w:rFonts w:asciiTheme="minorHAnsi" w:hAnsiTheme="minorHAnsi" w:cs="Arial"/>
          <w:szCs w:val="24"/>
        </w:rPr>
        <w:t xml:space="preserve">Record as soon as possible after the conversation. Use the record of concern sheet wherever possible. </w:t>
      </w:r>
    </w:p>
    <w:p w14:paraId="2F28E199" w14:textId="77777777" w:rsidR="001E1432" w:rsidRPr="001E1432" w:rsidRDefault="001E1432" w:rsidP="001E1432">
      <w:pPr>
        <w:widowControl/>
        <w:ind w:left="360"/>
        <w:jc w:val="both"/>
        <w:rPr>
          <w:rFonts w:asciiTheme="minorHAnsi" w:hAnsiTheme="minorHAnsi" w:cs="Arial"/>
          <w:szCs w:val="24"/>
        </w:rPr>
      </w:pPr>
    </w:p>
    <w:p w14:paraId="199B8A88" w14:textId="77777777" w:rsidR="00A5684B" w:rsidRPr="00A5684B" w:rsidRDefault="00A5684B" w:rsidP="00104C3F">
      <w:pPr>
        <w:widowControl/>
        <w:numPr>
          <w:ilvl w:val="0"/>
          <w:numId w:val="2"/>
        </w:numPr>
        <w:jc w:val="both"/>
        <w:rPr>
          <w:rFonts w:asciiTheme="minorHAnsi" w:hAnsiTheme="minorHAnsi" w:cs="Arial"/>
          <w:szCs w:val="24"/>
        </w:rPr>
      </w:pPr>
      <w:r w:rsidRPr="00A5684B">
        <w:rPr>
          <w:rFonts w:asciiTheme="minorHAnsi" w:hAnsiTheme="minorHAnsi" w:cs="Arial"/>
          <w:szCs w:val="24"/>
        </w:rPr>
        <w:t>Do not destroy the original notes in case they are needed by a court</w:t>
      </w:r>
    </w:p>
    <w:p w14:paraId="7F1E32C2" w14:textId="77777777" w:rsidR="00A5684B" w:rsidRPr="00A5684B" w:rsidRDefault="00A5684B" w:rsidP="00A5684B">
      <w:pPr>
        <w:jc w:val="both"/>
        <w:rPr>
          <w:rFonts w:asciiTheme="minorHAnsi" w:hAnsiTheme="minorHAnsi" w:cs="Arial"/>
          <w:szCs w:val="24"/>
        </w:rPr>
      </w:pPr>
    </w:p>
    <w:p w14:paraId="448E34E3" w14:textId="77777777" w:rsidR="00A5684B" w:rsidRPr="00A5684B" w:rsidRDefault="00A5684B" w:rsidP="00104C3F">
      <w:pPr>
        <w:widowControl/>
        <w:numPr>
          <w:ilvl w:val="0"/>
          <w:numId w:val="2"/>
        </w:numPr>
        <w:jc w:val="both"/>
        <w:rPr>
          <w:rFonts w:asciiTheme="minorHAnsi" w:hAnsiTheme="minorHAnsi" w:cs="Arial"/>
          <w:szCs w:val="24"/>
        </w:rPr>
      </w:pPr>
      <w:r w:rsidRPr="00A5684B">
        <w:rPr>
          <w:rFonts w:asciiTheme="minorHAnsi" w:hAnsiTheme="minorHAnsi" w:cs="Arial"/>
          <w:szCs w:val="24"/>
        </w:rPr>
        <w:t>Record the date, time, place and any noticeable non-verbal behaviour and the words used by the child</w:t>
      </w:r>
    </w:p>
    <w:p w14:paraId="1E8FBE69" w14:textId="77777777" w:rsidR="00A5684B" w:rsidRPr="00A5684B" w:rsidRDefault="00A5684B" w:rsidP="00A5684B">
      <w:pPr>
        <w:jc w:val="both"/>
        <w:rPr>
          <w:rFonts w:asciiTheme="minorHAnsi" w:hAnsiTheme="minorHAnsi" w:cs="Arial"/>
          <w:szCs w:val="24"/>
        </w:rPr>
      </w:pPr>
    </w:p>
    <w:p w14:paraId="0B8882BC" w14:textId="77777777" w:rsidR="00A5684B" w:rsidRPr="00A5684B" w:rsidRDefault="00A5684B" w:rsidP="00104C3F">
      <w:pPr>
        <w:widowControl/>
        <w:numPr>
          <w:ilvl w:val="0"/>
          <w:numId w:val="2"/>
        </w:numPr>
        <w:jc w:val="both"/>
        <w:rPr>
          <w:rFonts w:asciiTheme="minorHAnsi" w:hAnsiTheme="minorHAnsi" w:cs="Arial"/>
          <w:szCs w:val="24"/>
        </w:rPr>
      </w:pPr>
      <w:r w:rsidRPr="00A5684B">
        <w:rPr>
          <w:rFonts w:asciiTheme="minorHAnsi" w:hAnsiTheme="minorHAnsi" w:cs="Arial"/>
          <w:szCs w:val="24"/>
        </w:rPr>
        <w:t>Draw a diagram to indicate the position of any injuries</w:t>
      </w:r>
    </w:p>
    <w:p w14:paraId="0F0C2FCE" w14:textId="77777777" w:rsidR="00A5684B" w:rsidRPr="00A5684B" w:rsidRDefault="00A5684B" w:rsidP="00A5684B">
      <w:pPr>
        <w:jc w:val="both"/>
        <w:rPr>
          <w:rFonts w:asciiTheme="minorHAnsi" w:hAnsiTheme="minorHAnsi" w:cs="Arial"/>
          <w:szCs w:val="24"/>
        </w:rPr>
      </w:pPr>
    </w:p>
    <w:p w14:paraId="6192AC94" w14:textId="77777777" w:rsidR="00A5684B" w:rsidRPr="00A5684B" w:rsidRDefault="00A5684B" w:rsidP="00104C3F">
      <w:pPr>
        <w:widowControl/>
        <w:numPr>
          <w:ilvl w:val="0"/>
          <w:numId w:val="2"/>
        </w:numPr>
        <w:jc w:val="both"/>
        <w:rPr>
          <w:rFonts w:asciiTheme="minorHAnsi" w:hAnsiTheme="minorHAnsi" w:cs="Arial"/>
          <w:szCs w:val="24"/>
        </w:rPr>
      </w:pPr>
      <w:r w:rsidRPr="00A5684B">
        <w:rPr>
          <w:rFonts w:asciiTheme="minorHAnsi" w:hAnsiTheme="minorHAnsi" w:cs="Arial"/>
          <w:szCs w:val="24"/>
        </w:rPr>
        <w:t>Record statements and observations rather than interpretations or assumptions</w:t>
      </w:r>
    </w:p>
    <w:p w14:paraId="52F39330" w14:textId="77777777" w:rsidR="00A5684B" w:rsidRPr="00A5684B" w:rsidRDefault="00A5684B" w:rsidP="00A5684B">
      <w:pPr>
        <w:jc w:val="both"/>
        <w:rPr>
          <w:rFonts w:asciiTheme="minorHAnsi" w:hAnsiTheme="minorHAnsi" w:cs="Arial"/>
          <w:szCs w:val="24"/>
        </w:rPr>
      </w:pPr>
    </w:p>
    <w:p w14:paraId="65628814"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All records need to be given to the Designated Safeguarding Lead promptly. No copies should be retained by the member of staff or volunteer.</w:t>
      </w:r>
    </w:p>
    <w:p w14:paraId="100B59D6" w14:textId="77777777" w:rsidR="00A5684B" w:rsidRPr="00A5684B" w:rsidRDefault="00A5684B" w:rsidP="00A5684B">
      <w:pPr>
        <w:jc w:val="both"/>
        <w:rPr>
          <w:rFonts w:asciiTheme="minorHAnsi" w:hAnsiTheme="minorHAnsi" w:cs="Arial"/>
          <w:szCs w:val="24"/>
        </w:rPr>
      </w:pPr>
    </w:p>
    <w:p w14:paraId="1E820FCE" w14:textId="77777777" w:rsidR="00A5684B" w:rsidRPr="00A5684B" w:rsidRDefault="00A5684B" w:rsidP="00A5684B">
      <w:pPr>
        <w:autoSpaceDE w:val="0"/>
        <w:autoSpaceDN w:val="0"/>
        <w:adjustRightInd w:val="0"/>
        <w:jc w:val="both"/>
        <w:rPr>
          <w:rFonts w:asciiTheme="minorHAnsi" w:hAnsiTheme="minorHAnsi" w:cs="Arial"/>
          <w:color w:val="000000"/>
          <w:szCs w:val="24"/>
        </w:rPr>
      </w:pPr>
      <w:r w:rsidRPr="00A5684B">
        <w:rPr>
          <w:rFonts w:asciiTheme="minorHAnsi" w:hAnsiTheme="minorHAnsi" w:cs="Arial"/>
          <w:color w:val="000000"/>
          <w:szCs w:val="24"/>
        </w:rPr>
        <w:t xml:space="preserve">The </w:t>
      </w:r>
      <w:r w:rsidRPr="00A5684B">
        <w:rPr>
          <w:rFonts w:asciiTheme="minorHAnsi" w:hAnsiTheme="minorHAnsi" w:cs="Arial"/>
          <w:szCs w:val="24"/>
        </w:rPr>
        <w:t>Designated Safeguarding Lead will ensure that all safeguarding records are managed in accordance with the</w:t>
      </w:r>
      <w:r w:rsidRPr="00A5684B">
        <w:rPr>
          <w:rFonts w:asciiTheme="minorHAnsi" w:hAnsiTheme="minorHAnsi" w:cs="Arial"/>
          <w:color w:val="000000"/>
          <w:szCs w:val="24"/>
        </w:rPr>
        <w:t xml:space="preserve"> Education (Pupil Information) (England) Regulations 2005.</w:t>
      </w:r>
    </w:p>
    <w:p w14:paraId="7EA519FD" w14:textId="77777777" w:rsidR="00A5684B" w:rsidRPr="00A5684B" w:rsidRDefault="00A5684B" w:rsidP="00A5684B">
      <w:pPr>
        <w:jc w:val="both"/>
        <w:rPr>
          <w:rFonts w:asciiTheme="minorHAnsi" w:hAnsiTheme="minorHAnsi" w:cs="Arial"/>
          <w:color w:val="000000"/>
          <w:szCs w:val="24"/>
        </w:rPr>
      </w:pPr>
    </w:p>
    <w:p w14:paraId="04EBF2AA" w14:textId="77777777" w:rsidR="00A5684B" w:rsidRPr="00A5684B" w:rsidRDefault="00A5684B" w:rsidP="00A5684B">
      <w:pPr>
        <w:jc w:val="both"/>
        <w:rPr>
          <w:rFonts w:asciiTheme="minorHAnsi" w:hAnsiTheme="minorHAnsi"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173"/>
      </w:tblGrid>
      <w:tr w:rsidR="00A5684B" w:rsidRPr="00A5684B" w14:paraId="6075464C" w14:textId="77777777" w:rsidTr="00A5684B">
        <w:tc>
          <w:tcPr>
            <w:tcW w:w="10173" w:type="dxa"/>
            <w:shd w:val="clear" w:color="auto" w:fill="D9D9D9"/>
          </w:tcPr>
          <w:p w14:paraId="6AC90DDD"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br w:type="page"/>
            </w:r>
          </w:p>
          <w:p w14:paraId="3E25DAA3"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8.   CONFIDENTIALITY</w:t>
            </w:r>
          </w:p>
          <w:p w14:paraId="4D4162BA" w14:textId="77777777" w:rsidR="00A5684B" w:rsidRPr="00A5684B" w:rsidRDefault="00A5684B" w:rsidP="00A5684B">
            <w:pPr>
              <w:rPr>
                <w:rFonts w:asciiTheme="minorHAnsi" w:hAnsiTheme="minorHAnsi" w:cs="Arial"/>
                <w:b/>
                <w:szCs w:val="24"/>
              </w:rPr>
            </w:pPr>
          </w:p>
        </w:tc>
      </w:tr>
    </w:tbl>
    <w:p w14:paraId="0E16AB74" w14:textId="77777777" w:rsidR="00A5684B" w:rsidRPr="00A5684B" w:rsidRDefault="00A5684B" w:rsidP="00A5684B">
      <w:pPr>
        <w:rPr>
          <w:rFonts w:asciiTheme="minorHAnsi" w:hAnsiTheme="minorHAnsi" w:cs="Arial"/>
          <w:szCs w:val="24"/>
        </w:rPr>
      </w:pPr>
    </w:p>
    <w:p w14:paraId="16BC2C74"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Safeguarding children raises issues of confidentiality that must be clearly understood by all staff/volunteers in schools. </w:t>
      </w:r>
    </w:p>
    <w:p w14:paraId="4C02112B" w14:textId="77777777" w:rsidR="00A5684B" w:rsidRPr="00A5684B" w:rsidRDefault="00A5684B" w:rsidP="00A5684B">
      <w:pPr>
        <w:jc w:val="both"/>
        <w:rPr>
          <w:rFonts w:asciiTheme="minorHAnsi" w:hAnsiTheme="minorHAnsi" w:cs="Arial"/>
          <w:szCs w:val="24"/>
        </w:rPr>
      </w:pPr>
    </w:p>
    <w:p w14:paraId="06596CDA" w14:textId="4E637A28" w:rsidR="00A5684B" w:rsidRPr="00A5684B" w:rsidRDefault="00A5684B" w:rsidP="00104C3F">
      <w:pPr>
        <w:widowControl/>
        <w:numPr>
          <w:ilvl w:val="0"/>
          <w:numId w:val="4"/>
        </w:numPr>
        <w:jc w:val="both"/>
        <w:rPr>
          <w:rFonts w:asciiTheme="minorHAnsi" w:hAnsiTheme="minorHAnsi" w:cs="Arial"/>
          <w:szCs w:val="24"/>
        </w:rPr>
      </w:pPr>
      <w:r w:rsidRPr="00A5684B">
        <w:rPr>
          <w:rFonts w:asciiTheme="minorHAnsi" w:hAnsiTheme="minorHAnsi" w:cs="Arial"/>
          <w:szCs w:val="24"/>
        </w:rPr>
        <w:t xml:space="preserve">All staff have a responsibility to share relevant information about the protection of children with other professionals, particularly the investigative agencies (Children’s Services and the Police). </w:t>
      </w:r>
    </w:p>
    <w:p w14:paraId="2FB18C96" w14:textId="77777777" w:rsidR="00A5684B" w:rsidRPr="00A5684B" w:rsidRDefault="00A5684B" w:rsidP="00A5684B">
      <w:pPr>
        <w:jc w:val="both"/>
        <w:rPr>
          <w:rFonts w:asciiTheme="minorHAnsi" w:hAnsiTheme="minorHAnsi" w:cs="Arial"/>
          <w:szCs w:val="24"/>
        </w:rPr>
      </w:pPr>
    </w:p>
    <w:p w14:paraId="496B2278" w14:textId="77777777" w:rsidR="00A5684B" w:rsidRPr="00A5684B" w:rsidRDefault="00A5684B" w:rsidP="00104C3F">
      <w:pPr>
        <w:widowControl/>
        <w:numPr>
          <w:ilvl w:val="0"/>
          <w:numId w:val="4"/>
        </w:numPr>
        <w:autoSpaceDE w:val="0"/>
        <w:autoSpaceDN w:val="0"/>
        <w:adjustRightInd w:val="0"/>
        <w:ind w:left="714" w:hanging="357"/>
        <w:jc w:val="both"/>
        <w:rPr>
          <w:rFonts w:asciiTheme="minorHAnsi" w:hAnsiTheme="minorHAnsi" w:cs="Arial"/>
          <w:color w:val="000000"/>
          <w:szCs w:val="24"/>
          <w:lang w:eastAsia="en-GB"/>
        </w:rPr>
      </w:pPr>
      <w:r w:rsidRPr="00A5684B">
        <w:rPr>
          <w:rFonts w:asciiTheme="minorHAnsi" w:hAnsiTheme="minorHAnsi" w:cs="Arial"/>
          <w:szCs w:val="24"/>
        </w:rPr>
        <w:t xml:space="preserve">If a child confides in a member of staff/volunteer and requests that the information is kept secret, it is important that the member of staff/volunteer tell the child in a manner </w:t>
      </w:r>
      <w:r w:rsidRPr="00A5684B">
        <w:rPr>
          <w:rFonts w:asciiTheme="minorHAnsi" w:hAnsiTheme="minorHAnsi" w:cs="Arial"/>
          <w:szCs w:val="24"/>
        </w:rPr>
        <w:lastRenderedPageBreak/>
        <w:t xml:space="preserve">appropriate to the child’s age/stage of development that </w:t>
      </w:r>
      <w:r w:rsidRPr="00A5684B">
        <w:rPr>
          <w:rFonts w:asciiTheme="minorHAnsi" w:hAnsiTheme="minorHAnsi" w:cs="Arial"/>
          <w:color w:val="231F20"/>
          <w:szCs w:val="24"/>
          <w:lang w:eastAsia="en-GB"/>
        </w:rPr>
        <w:t xml:space="preserve">they cannot promise complete confidentiality – instead they must explain that they may need to pass information to other professionals to help keep the child or other children safe. This may ultimately not be in the best interests of the child. </w:t>
      </w:r>
    </w:p>
    <w:p w14:paraId="2E16367A" w14:textId="77777777" w:rsidR="00A5684B" w:rsidRPr="00A5684B" w:rsidRDefault="00A5684B" w:rsidP="00A5684B">
      <w:pPr>
        <w:jc w:val="both"/>
        <w:rPr>
          <w:rFonts w:asciiTheme="minorHAnsi" w:hAnsiTheme="minorHAnsi" w:cs="Arial"/>
          <w:szCs w:val="24"/>
        </w:rPr>
      </w:pPr>
    </w:p>
    <w:p w14:paraId="2534BAD7" w14:textId="77777777" w:rsidR="00A5684B" w:rsidRPr="00A5684B" w:rsidRDefault="00A5684B" w:rsidP="00104C3F">
      <w:pPr>
        <w:widowControl/>
        <w:numPr>
          <w:ilvl w:val="0"/>
          <w:numId w:val="4"/>
        </w:numPr>
        <w:jc w:val="both"/>
        <w:rPr>
          <w:rFonts w:asciiTheme="minorHAnsi" w:hAnsiTheme="minorHAnsi" w:cs="Arial"/>
          <w:b/>
          <w:szCs w:val="24"/>
          <w:u w:val="single"/>
        </w:rPr>
      </w:pPr>
      <w:r w:rsidRPr="00A5684B">
        <w:rPr>
          <w:rFonts w:asciiTheme="minorHAnsi" w:hAnsiTheme="minorHAnsi" w:cs="Arial"/>
          <w:szCs w:val="24"/>
        </w:rPr>
        <w:t xml:space="preserve">Staff/volunteers who receive information about children and their families in the course of their work should share that information only within appropriate professional contexts.  </w:t>
      </w:r>
    </w:p>
    <w:p w14:paraId="72F09FBF" w14:textId="77777777" w:rsidR="00A5684B" w:rsidRPr="00A5684B" w:rsidRDefault="00A5684B" w:rsidP="00A5684B">
      <w:pPr>
        <w:rPr>
          <w:rFonts w:asciiTheme="minorHAnsi" w:hAnsiTheme="minorHAnsi" w:cs="Arial"/>
          <w:b/>
          <w:szCs w:val="24"/>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A5684B" w:rsidRPr="00A5684B" w14:paraId="595E3C62" w14:textId="77777777" w:rsidTr="00A5684B">
        <w:tc>
          <w:tcPr>
            <w:tcW w:w="10031" w:type="dxa"/>
            <w:shd w:val="clear" w:color="auto" w:fill="D9D9D9"/>
          </w:tcPr>
          <w:p w14:paraId="142D53D5"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r w:rsidRPr="00A5684B">
              <w:rPr>
                <w:rFonts w:asciiTheme="minorHAnsi" w:hAnsiTheme="minorHAnsi" w:cs="Arial"/>
                <w:color w:val="000000"/>
                <w:szCs w:val="24"/>
                <w:lang w:eastAsia="en-GB"/>
              </w:rPr>
              <w:br w:type="page"/>
            </w:r>
          </w:p>
          <w:p w14:paraId="29F5C628" w14:textId="77777777" w:rsidR="00A5684B" w:rsidRPr="00A5684B" w:rsidRDefault="00A5684B" w:rsidP="00A5684B">
            <w:pPr>
              <w:autoSpaceDE w:val="0"/>
              <w:autoSpaceDN w:val="0"/>
              <w:adjustRightInd w:val="0"/>
              <w:rPr>
                <w:rFonts w:asciiTheme="minorHAnsi" w:hAnsiTheme="minorHAnsi" w:cs="Arial"/>
                <w:b/>
                <w:color w:val="000000"/>
                <w:szCs w:val="24"/>
                <w:lang w:eastAsia="en-GB"/>
              </w:rPr>
            </w:pPr>
            <w:r w:rsidRPr="00A5684B">
              <w:rPr>
                <w:rFonts w:asciiTheme="minorHAnsi" w:hAnsiTheme="minorHAnsi" w:cs="Arial"/>
                <w:b/>
                <w:color w:val="000000"/>
                <w:szCs w:val="24"/>
                <w:lang w:eastAsia="en-GB"/>
              </w:rPr>
              <w:t>9.   SCHOOL PROCEDURES</w:t>
            </w:r>
          </w:p>
          <w:p w14:paraId="54BFB3B6" w14:textId="77777777" w:rsidR="00A5684B" w:rsidRPr="00A5684B" w:rsidRDefault="00A5684B" w:rsidP="00A5684B">
            <w:pPr>
              <w:autoSpaceDE w:val="0"/>
              <w:autoSpaceDN w:val="0"/>
              <w:adjustRightInd w:val="0"/>
              <w:rPr>
                <w:rFonts w:asciiTheme="minorHAnsi" w:hAnsiTheme="minorHAnsi" w:cs="Arial"/>
                <w:b/>
                <w:color w:val="000000"/>
                <w:szCs w:val="24"/>
                <w:lang w:eastAsia="en-GB"/>
              </w:rPr>
            </w:pPr>
          </w:p>
        </w:tc>
      </w:tr>
    </w:tbl>
    <w:p w14:paraId="0F3F71B1" w14:textId="77777777" w:rsidR="00A5684B" w:rsidRPr="00A5684B" w:rsidRDefault="00A5684B" w:rsidP="00A5684B">
      <w:pPr>
        <w:jc w:val="both"/>
        <w:rPr>
          <w:rFonts w:asciiTheme="minorHAnsi" w:hAnsiTheme="minorHAnsi" w:cs="Arial"/>
          <w:i/>
          <w:szCs w:val="24"/>
        </w:rPr>
      </w:pPr>
    </w:p>
    <w:p w14:paraId="0FF950F8" w14:textId="77777777" w:rsidR="00A5684B" w:rsidRPr="00A5684B" w:rsidRDefault="00A5684B" w:rsidP="00A5684B">
      <w:pPr>
        <w:jc w:val="both"/>
        <w:rPr>
          <w:rFonts w:asciiTheme="minorHAnsi" w:hAnsiTheme="minorHAnsi" w:cs="Arial"/>
          <w:i/>
          <w:szCs w:val="24"/>
        </w:rPr>
      </w:pPr>
      <w:r w:rsidRPr="00A5684B">
        <w:rPr>
          <w:rFonts w:asciiTheme="minorHAnsi" w:hAnsiTheme="minorHAnsi" w:cs="Arial"/>
          <w:i/>
          <w:szCs w:val="24"/>
        </w:rPr>
        <w:t>Please see Appendix 3: What to do if you are worried a child is being abused flowchart.</w:t>
      </w:r>
    </w:p>
    <w:p w14:paraId="6AA40060" w14:textId="77777777" w:rsidR="00A5684B" w:rsidRPr="00A5684B" w:rsidRDefault="00A5684B" w:rsidP="00A5684B">
      <w:pPr>
        <w:jc w:val="both"/>
        <w:rPr>
          <w:rFonts w:asciiTheme="minorHAnsi" w:hAnsiTheme="minorHAnsi" w:cs="Arial"/>
          <w:szCs w:val="24"/>
        </w:rPr>
      </w:pPr>
    </w:p>
    <w:p w14:paraId="30AF4B40"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If any member of staff is concerned about a child he or she must inform the Designated Safeguarding Lead. The Designated Safeguarding Lead will decide whether the concerns should be referred to Children’s Services.  If it is decided to make a referral to Children’s Services this will be discussed with the parents, unless to do so would place the child at further risk of harm.</w:t>
      </w:r>
    </w:p>
    <w:p w14:paraId="4FE6B110" w14:textId="77777777" w:rsidR="00A5684B" w:rsidRPr="00A5684B" w:rsidRDefault="00A5684B" w:rsidP="00A5684B">
      <w:pPr>
        <w:jc w:val="both"/>
        <w:rPr>
          <w:rFonts w:asciiTheme="minorHAnsi" w:hAnsiTheme="minorHAnsi" w:cs="Arial"/>
          <w:szCs w:val="24"/>
        </w:rPr>
      </w:pPr>
    </w:p>
    <w:p w14:paraId="60239258"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Whilst it is the DSLs role to make referrals, </w:t>
      </w:r>
      <w:r w:rsidRPr="00A5684B">
        <w:rPr>
          <w:rFonts w:asciiTheme="minorHAnsi" w:hAnsiTheme="minorHAnsi" w:cs="Arial"/>
          <w:b/>
          <w:bCs/>
          <w:szCs w:val="24"/>
          <w:u w:val="single"/>
        </w:rPr>
        <w:t>any staff member</w:t>
      </w:r>
      <w:r w:rsidRPr="00A5684B">
        <w:rPr>
          <w:rFonts w:asciiTheme="minorHAnsi" w:hAnsiTheme="minorHAnsi" w:cs="Arial"/>
          <w:bCs/>
          <w:szCs w:val="24"/>
        </w:rPr>
        <w:t xml:space="preserve"> can make a referral to Children’s Services. If a child is in immediate danger or is at risk of harm (e.g. </w:t>
      </w:r>
      <w:r w:rsidRPr="00A5684B">
        <w:rPr>
          <w:rFonts w:asciiTheme="minorHAnsi" w:hAnsiTheme="minorHAnsi" w:cs="ArialMT"/>
          <w:szCs w:val="24"/>
        </w:rPr>
        <w:t>concern that a family might have plans to carry out FGM)</w:t>
      </w:r>
      <w:r w:rsidRPr="00A5684B">
        <w:rPr>
          <w:rFonts w:asciiTheme="minorHAnsi" w:hAnsiTheme="minorHAnsi" w:cs="Arial"/>
          <w:bCs/>
          <w:szCs w:val="24"/>
        </w:rPr>
        <w:t xml:space="preserve">, a referral should be made to Children’s Services and/or the Police immediately. Where referrals are not made by the DSL, the DSL should be informed as soon as possible. </w:t>
      </w:r>
    </w:p>
    <w:p w14:paraId="4FB22A83" w14:textId="77777777" w:rsidR="00A5684B" w:rsidRPr="00A5684B" w:rsidRDefault="00A5684B" w:rsidP="00A5684B">
      <w:pPr>
        <w:jc w:val="both"/>
        <w:rPr>
          <w:rFonts w:asciiTheme="minorHAnsi" w:hAnsiTheme="minorHAnsi" w:cs="Arial"/>
          <w:color w:val="000000"/>
          <w:szCs w:val="24"/>
        </w:rPr>
      </w:pPr>
    </w:p>
    <w:p w14:paraId="0115B6B1" w14:textId="3B6B9A67" w:rsidR="00A5684B" w:rsidRPr="00A5684B" w:rsidRDefault="00A5684B" w:rsidP="00A5684B">
      <w:pPr>
        <w:autoSpaceDE w:val="0"/>
        <w:autoSpaceDN w:val="0"/>
        <w:adjustRightInd w:val="0"/>
        <w:jc w:val="both"/>
        <w:rPr>
          <w:rFonts w:asciiTheme="minorHAnsi" w:hAnsiTheme="minorHAnsi" w:cs="ArialMT"/>
          <w:color w:val="FF0000"/>
          <w:szCs w:val="24"/>
        </w:rPr>
      </w:pPr>
      <w:r w:rsidRPr="00A5684B">
        <w:rPr>
          <w:rFonts w:asciiTheme="minorHAnsi" w:hAnsiTheme="minorHAnsi" w:cs="ArialMT"/>
          <w:color w:val="000000"/>
          <w:szCs w:val="24"/>
        </w:rPr>
        <w:t xml:space="preserve">If a </w:t>
      </w:r>
      <w:r w:rsidR="00AE49B7">
        <w:rPr>
          <w:rFonts w:asciiTheme="minorHAnsi" w:hAnsiTheme="minorHAnsi" w:cs="Arial-BoldMT"/>
          <w:b/>
          <w:bCs/>
          <w:color w:val="000000"/>
          <w:szCs w:val="24"/>
        </w:rPr>
        <w:t xml:space="preserve">professional </w:t>
      </w:r>
      <w:r w:rsidRPr="00A5684B">
        <w:rPr>
          <w:rFonts w:asciiTheme="minorHAnsi" w:hAnsiTheme="minorHAnsi" w:cs="Arial"/>
          <w:color w:val="000000"/>
          <w:szCs w:val="24"/>
        </w:rPr>
        <w:t>in</w:t>
      </w:r>
      <w:r w:rsidRPr="00A5684B">
        <w:rPr>
          <w:rFonts w:asciiTheme="minorHAnsi" w:hAnsiTheme="minorHAnsi" w:cs="ArialMT"/>
          <w:color w:val="000000"/>
          <w:szCs w:val="24"/>
        </w:rPr>
        <w:t xml:space="preserve"> the course of their work in the profession, discovers that an act of Female Genital </w:t>
      </w:r>
      <w:r w:rsidRPr="00A5684B">
        <w:rPr>
          <w:rFonts w:asciiTheme="minorHAnsi" w:hAnsiTheme="minorHAnsi" w:cs="ArialMT"/>
          <w:szCs w:val="24"/>
        </w:rPr>
        <w:t xml:space="preserve">Mutilation (FGM) </w:t>
      </w:r>
      <w:r w:rsidRPr="00A5684B">
        <w:rPr>
          <w:rFonts w:asciiTheme="minorHAnsi" w:hAnsiTheme="minorHAnsi" w:cs="ArialMT"/>
          <w:color w:val="000000"/>
          <w:szCs w:val="24"/>
        </w:rPr>
        <w:t xml:space="preserve">appears to have been carried out on a girl under the age of 18 </w:t>
      </w:r>
      <w:r w:rsidRPr="00A5684B">
        <w:rPr>
          <w:rFonts w:asciiTheme="minorHAnsi" w:hAnsiTheme="minorHAnsi" w:cs="ArialMT"/>
          <w:b/>
          <w:color w:val="000000"/>
          <w:szCs w:val="24"/>
          <w:u w:val="single"/>
        </w:rPr>
        <w:t xml:space="preserve">the </w:t>
      </w:r>
      <w:r w:rsidRPr="00A5684B">
        <w:rPr>
          <w:rFonts w:asciiTheme="minorHAnsi" w:hAnsiTheme="minorHAnsi" w:cs="Arial-BoldMT"/>
          <w:b/>
          <w:bCs/>
          <w:color w:val="000000"/>
          <w:szCs w:val="24"/>
          <w:u w:val="single"/>
        </w:rPr>
        <w:t xml:space="preserve">teacher </w:t>
      </w:r>
      <w:r w:rsidRPr="00A5684B">
        <w:rPr>
          <w:rFonts w:asciiTheme="minorHAnsi" w:hAnsiTheme="minorHAnsi" w:cs="ArialMT"/>
          <w:b/>
          <w:color w:val="000000"/>
          <w:szCs w:val="24"/>
          <w:u w:val="single"/>
        </w:rPr>
        <w:t>must report</w:t>
      </w:r>
      <w:r w:rsidRPr="00A5684B">
        <w:rPr>
          <w:rFonts w:asciiTheme="minorHAnsi" w:hAnsiTheme="minorHAnsi" w:cs="ArialMT"/>
          <w:color w:val="000000"/>
          <w:szCs w:val="24"/>
        </w:rPr>
        <w:t xml:space="preserve"> this to the police after informing the Designated Safeguarding Lead Person. </w:t>
      </w:r>
      <w:r w:rsidRPr="00A5684B">
        <w:rPr>
          <w:rFonts w:asciiTheme="minorHAnsi" w:hAnsiTheme="minorHAnsi" w:cs="ArialMT"/>
          <w:b/>
          <w:color w:val="000000"/>
          <w:szCs w:val="24"/>
          <w:u w:val="single"/>
        </w:rPr>
        <w:t>This is a mandatory reporting duty.</w:t>
      </w:r>
      <w:r w:rsidRPr="00A5684B">
        <w:rPr>
          <w:rFonts w:asciiTheme="minorHAnsi" w:hAnsiTheme="minorHAnsi" w:cs="ArialMT"/>
          <w:color w:val="000000"/>
          <w:szCs w:val="24"/>
        </w:rPr>
        <w:t xml:space="preserve"> See Appendix 1- Keeping Children Safe in Education (DfE 2016): Annex A for further details.</w:t>
      </w:r>
      <w:r w:rsidRPr="00A5684B">
        <w:rPr>
          <w:rFonts w:asciiTheme="minorHAnsi" w:hAnsiTheme="minorHAnsi" w:cs="ArialMT"/>
          <w:color w:val="FF0000"/>
          <w:szCs w:val="24"/>
        </w:rPr>
        <w:t xml:space="preserve">  </w:t>
      </w:r>
    </w:p>
    <w:p w14:paraId="390E4246" w14:textId="77777777" w:rsidR="00A5684B" w:rsidRPr="00A5684B" w:rsidRDefault="00A5684B" w:rsidP="00A5684B">
      <w:pPr>
        <w:rPr>
          <w:rFonts w:asciiTheme="minorHAnsi" w:hAnsiTheme="minorHAnsi" w:cs="Arial"/>
          <w:szCs w:val="24"/>
        </w:rPr>
      </w:pPr>
    </w:p>
    <w:p w14:paraId="73114414" w14:textId="25B7629C"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The member of staff must record information regarding the concerns on the same day.  The recording must be a clear, precise, factual account of the observations. Particular attention will be paid to the attendance and development of any child about whom </w:t>
      </w:r>
      <w:r w:rsidR="00AE49B7">
        <w:rPr>
          <w:rFonts w:asciiTheme="minorHAnsi" w:hAnsiTheme="minorHAnsi" w:cs="Arial"/>
          <w:szCs w:val="24"/>
        </w:rPr>
        <w:t>Silhouette</w:t>
      </w:r>
      <w:r w:rsidRPr="00A5684B">
        <w:rPr>
          <w:rFonts w:asciiTheme="minorHAnsi" w:hAnsiTheme="minorHAnsi" w:cs="Arial"/>
          <w:szCs w:val="24"/>
        </w:rPr>
        <w:t xml:space="preserve"> has concerns, or who has been identified as being the subject of a child protection plan and a written record will be kept.</w:t>
      </w:r>
    </w:p>
    <w:p w14:paraId="7881BF7A" w14:textId="074EAEE7" w:rsidR="00A5684B" w:rsidRPr="00A5684B" w:rsidRDefault="00A5684B" w:rsidP="00A5684B">
      <w:pPr>
        <w:jc w:val="both"/>
        <w:rPr>
          <w:rFonts w:asciiTheme="minorHAnsi" w:hAnsiTheme="minorHAnsi" w:cs="Arial"/>
          <w:szCs w:val="24"/>
        </w:rPr>
      </w:pPr>
    </w:p>
    <w:p w14:paraId="249B92E0" w14:textId="3426C002"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The Designated Safeguarding Lead is responsible for making the </w:t>
      </w:r>
      <w:r w:rsidR="00AE49B7">
        <w:rPr>
          <w:rFonts w:asciiTheme="minorHAnsi" w:hAnsiTheme="minorHAnsi" w:cs="Arial"/>
          <w:szCs w:val="24"/>
        </w:rPr>
        <w:t>lead trustee</w:t>
      </w:r>
      <w:r w:rsidRPr="00A5684B">
        <w:rPr>
          <w:rFonts w:asciiTheme="minorHAnsi" w:hAnsiTheme="minorHAnsi" w:cs="Arial"/>
          <w:szCs w:val="24"/>
        </w:rPr>
        <w:t xml:space="preserve"> aware of trends in behaviour that may affect pupil welfare.  If necessary, training will be arranged.</w:t>
      </w:r>
    </w:p>
    <w:p w14:paraId="7F5E500C" w14:textId="77777777" w:rsidR="00A5684B" w:rsidRPr="00A5684B" w:rsidRDefault="00A5684B" w:rsidP="00A5684B">
      <w:pPr>
        <w:jc w:val="both"/>
        <w:rPr>
          <w:rFonts w:asciiTheme="minorHAnsi" w:hAnsiTheme="minorHAnsi" w:cs="Arial"/>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5684B" w:rsidRPr="00A5684B" w14:paraId="0CE6AE83" w14:textId="77777777" w:rsidTr="00A5684B">
        <w:tc>
          <w:tcPr>
            <w:tcW w:w="9889" w:type="dxa"/>
            <w:shd w:val="clear" w:color="auto" w:fill="D9D9D9"/>
          </w:tcPr>
          <w:p w14:paraId="6031D0CC" w14:textId="77777777" w:rsidR="00A5684B" w:rsidRPr="00A5684B" w:rsidRDefault="00A5684B" w:rsidP="00A5684B">
            <w:pPr>
              <w:rPr>
                <w:rFonts w:asciiTheme="minorHAnsi" w:hAnsiTheme="minorHAnsi" w:cs="Arial"/>
                <w:b/>
                <w:szCs w:val="24"/>
              </w:rPr>
            </w:pPr>
            <w:r w:rsidRPr="00A5684B">
              <w:rPr>
                <w:rFonts w:asciiTheme="minorHAnsi" w:hAnsiTheme="minorHAnsi" w:cs="Arial"/>
                <w:szCs w:val="24"/>
              </w:rPr>
              <w:br w:type="page"/>
            </w:r>
          </w:p>
          <w:p w14:paraId="72240670"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10. COMMUNICATION WITH PARENTS/CARERS</w:t>
            </w:r>
          </w:p>
          <w:p w14:paraId="6B17D8D7" w14:textId="77777777" w:rsidR="00A5684B" w:rsidRPr="00A5684B" w:rsidRDefault="00A5684B" w:rsidP="00A5684B">
            <w:pPr>
              <w:rPr>
                <w:rFonts w:asciiTheme="minorHAnsi" w:hAnsiTheme="minorHAnsi" w:cs="Arial"/>
                <w:b/>
                <w:szCs w:val="24"/>
                <w:u w:val="single"/>
              </w:rPr>
            </w:pPr>
          </w:p>
        </w:tc>
      </w:tr>
    </w:tbl>
    <w:p w14:paraId="08C19B8E" w14:textId="77777777" w:rsidR="00A5684B" w:rsidRPr="00A5684B" w:rsidRDefault="00A5684B" w:rsidP="00A5684B">
      <w:pPr>
        <w:rPr>
          <w:rFonts w:asciiTheme="minorHAnsi" w:hAnsiTheme="minorHAnsi" w:cs="Arial"/>
          <w:i/>
          <w:szCs w:val="24"/>
        </w:rPr>
      </w:pPr>
    </w:p>
    <w:p w14:paraId="06794066" w14:textId="1E49C2D7" w:rsidR="00A5684B" w:rsidRPr="00A5684B" w:rsidRDefault="00727C0A" w:rsidP="00A5684B">
      <w:pPr>
        <w:rPr>
          <w:rFonts w:asciiTheme="minorHAnsi" w:hAnsiTheme="minorHAnsi" w:cs="Arial"/>
          <w:szCs w:val="24"/>
        </w:rPr>
      </w:pPr>
      <w:r>
        <w:rPr>
          <w:rFonts w:asciiTheme="minorHAnsi" w:hAnsiTheme="minorHAnsi" w:cs="Arial"/>
          <w:i/>
          <w:szCs w:val="24"/>
        </w:rPr>
        <w:t>Silhouette</w:t>
      </w:r>
      <w:r w:rsidR="00A5684B" w:rsidRPr="00A5684B">
        <w:rPr>
          <w:rFonts w:asciiTheme="minorHAnsi" w:hAnsiTheme="minorHAnsi" w:cs="Arial"/>
          <w:i/>
          <w:szCs w:val="24"/>
        </w:rPr>
        <w:t xml:space="preserve"> </w:t>
      </w:r>
      <w:r w:rsidR="00A5684B" w:rsidRPr="00A5684B">
        <w:rPr>
          <w:rFonts w:asciiTheme="minorHAnsi" w:hAnsiTheme="minorHAnsi" w:cs="Arial"/>
          <w:szCs w:val="24"/>
        </w:rPr>
        <w:t>will en</w:t>
      </w:r>
      <w:r w:rsidR="00A5684B" w:rsidRPr="00A5684B">
        <w:rPr>
          <w:rFonts w:asciiTheme="minorHAnsi" w:hAnsiTheme="minorHAnsi" w:cs="Arial"/>
          <w:color w:val="000000"/>
          <w:szCs w:val="24"/>
          <w:lang w:eastAsia="en-GB"/>
        </w:rPr>
        <w:t xml:space="preserve">sure the Child Protection Policy is available publicly either via the website or by other means. </w:t>
      </w:r>
    </w:p>
    <w:p w14:paraId="74A84A2A" w14:textId="77777777" w:rsidR="00A5684B" w:rsidRPr="00A5684B" w:rsidRDefault="00A5684B" w:rsidP="00A5684B">
      <w:pPr>
        <w:shd w:val="clear" w:color="auto" w:fill="FFFFFF"/>
        <w:rPr>
          <w:rFonts w:asciiTheme="minorHAnsi" w:hAnsiTheme="minorHAnsi" w:cs="Arial"/>
          <w:szCs w:val="24"/>
          <w:lang w:eastAsia="en-GB"/>
        </w:rPr>
      </w:pPr>
    </w:p>
    <w:p w14:paraId="7732278A" w14:textId="77777777" w:rsidR="00A5684B" w:rsidRPr="00A5684B" w:rsidRDefault="00A5684B" w:rsidP="00A5684B">
      <w:pPr>
        <w:shd w:val="clear" w:color="auto" w:fill="FFFFFF"/>
        <w:rPr>
          <w:rFonts w:asciiTheme="minorHAnsi" w:hAnsiTheme="minorHAnsi" w:cs="Arial"/>
          <w:szCs w:val="24"/>
          <w:lang w:eastAsia="en-GB"/>
        </w:rPr>
      </w:pPr>
      <w:r w:rsidRPr="00A5684B">
        <w:rPr>
          <w:rFonts w:asciiTheme="minorHAnsi" w:hAnsiTheme="minorHAnsi" w:cs="Arial"/>
          <w:szCs w:val="24"/>
          <w:lang w:eastAsia="en-GB"/>
        </w:rPr>
        <w:t>Parents/carers should be informed prior to referral, unless it is considered to do so might place the child at increased risk of significant harm by:</w:t>
      </w:r>
    </w:p>
    <w:p w14:paraId="5A23C3C1" w14:textId="77777777" w:rsidR="00A5684B" w:rsidRPr="00A5684B" w:rsidRDefault="00A5684B" w:rsidP="00104C3F">
      <w:pPr>
        <w:widowControl/>
        <w:numPr>
          <w:ilvl w:val="0"/>
          <w:numId w:val="11"/>
        </w:numPr>
        <w:shd w:val="clear" w:color="auto" w:fill="FFFFFF"/>
        <w:ind w:left="714" w:hanging="357"/>
        <w:rPr>
          <w:rFonts w:asciiTheme="minorHAnsi" w:hAnsiTheme="minorHAnsi" w:cs="Arial"/>
          <w:szCs w:val="24"/>
        </w:rPr>
      </w:pPr>
      <w:r w:rsidRPr="00A5684B">
        <w:rPr>
          <w:rFonts w:asciiTheme="minorHAnsi" w:hAnsiTheme="minorHAnsi" w:cs="Arial"/>
          <w:szCs w:val="24"/>
        </w:rPr>
        <w:t>The behavioural response it prompts e.g. a child being subjected to abuse, maltreatment or threats/forced to remain silent if alleged abuser informed;</w:t>
      </w:r>
    </w:p>
    <w:p w14:paraId="2919AF3D" w14:textId="77777777" w:rsidR="00A5684B" w:rsidRPr="00A5684B" w:rsidRDefault="00A5684B" w:rsidP="00A5684B">
      <w:pPr>
        <w:shd w:val="clear" w:color="auto" w:fill="FFFFFF"/>
        <w:rPr>
          <w:rFonts w:asciiTheme="minorHAnsi" w:hAnsiTheme="minorHAnsi" w:cs="Arial"/>
          <w:szCs w:val="24"/>
        </w:rPr>
      </w:pPr>
    </w:p>
    <w:p w14:paraId="59646EC1" w14:textId="77777777" w:rsidR="00A5684B" w:rsidRPr="00A5684B" w:rsidRDefault="00A5684B" w:rsidP="00104C3F">
      <w:pPr>
        <w:widowControl/>
        <w:numPr>
          <w:ilvl w:val="0"/>
          <w:numId w:val="11"/>
        </w:numPr>
        <w:shd w:val="clear" w:color="auto" w:fill="FFFFFF"/>
        <w:ind w:left="714" w:hanging="357"/>
        <w:rPr>
          <w:rFonts w:asciiTheme="minorHAnsi" w:hAnsiTheme="minorHAnsi" w:cs="Arial"/>
          <w:szCs w:val="24"/>
        </w:rPr>
      </w:pPr>
      <w:r w:rsidRPr="00A5684B">
        <w:rPr>
          <w:rFonts w:asciiTheme="minorHAnsi" w:hAnsiTheme="minorHAnsi" w:cs="Arial"/>
          <w:szCs w:val="24"/>
        </w:rPr>
        <w:lastRenderedPageBreak/>
        <w:t>Leading to an unreasonable delay;</w:t>
      </w:r>
    </w:p>
    <w:p w14:paraId="7CF9D9C5" w14:textId="77777777" w:rsidR="00A5684B" w:rsidRPr="00A5684B" w:rsidRDefault="00A5684B" w:rsidP="00A5684B">
      <w:pPr>
        <w:shd w:val="clear" w:color="auto" w:fill="FFFFFF"/>
        <w:ind w:left="714"/>
        <w:rPr>
          <w:rFonts w:asciiTheme="minorHAnsi" w:hAnsiTheme="minorHAnsi" w:cs="Arial"/>
          <w:szCs w:val="24"/>
        </w:rPr>
      </w:pPr>
    </w:p>
    <w:p w14:paraId="18245DD8" w14:textId="77777777" w:rsidR="00A5684B" w:rsidRPr="00A5684B" w:rsidRDefault="00A5684B" w:rsidP="00104C3F">
      <w:pPr>
        <w:widowControl/>
        <w:numPr>
          <w:ilvl w:val="0"/>
          <w:numId w:val="11"/>
        </w:numPr>
        <w:shd w:val="clear" w:color="auto" w:fill="FFFFFF"/>
        <w:ind w:left="714" w:hanging="357"/>
        <w:rPr>
          <w:rFonts w:asciiTheme="minorHAnsi" w:hAnsiTheme="minorHAnsi" w:cs="Arial"/>
          <w:szCs w:val="24"/>
        </w:rPr>
      </w:pPr>
      <w:r w:rsidRPr="00A5684B">
        <w:rPr>
          <w:rFonts w:asciiTheme="minorHAnsi" w:hAnsiTheme="minorHAnsi" w:cs="Arial"/>
          <w:szCs w:val="24"/>
        </w:rPr>
        <w:t xml:space="preserve">Leading to the risk of loss of evidential material. </w:t>
      </w:r>
    </w:p>
    <w:p w14:paraId="4630E3F0" w14:textId="77777777" w:rsidR="00A5684B" w:rsidRPr="00A5684B" w:rsidRDefault="00A5684B" w:rsidP="00A5684B">
      <w:pPr>
        <w:shd w:val="clear" w:color="auto" w:fill="FFFFFF"/>
        <w:rPr>
          <w:rFonts w:asciiTheme="minorHAnsi" w:hAnsiTheme="minorHAnsi" w:cs="Arial"/>
          <w:szCs w:val="24"/>
        </w:rPr>
      </w:pPr>
    </w:p>
    <w:p w14:paraId="5CA53811" w14:textId="4CC35ECC" w:rsidR="00A5684B" w:rsidRPr="00A5684B" w:rsidRDefault="00A5684B" w:rsidP="00A5684B">
      <w:pPr>
        <w:shd w:val="clear" w:color="auto" w:fill="FFFFFF"/>
        <w:rPr>
          <w:rFonts w:asciiTheme="minorHAnsi" w:hAnsiTheme="minorHAnsi" w:cs="Arial"/>
          <w:szCs w:val="24"/>
        </w:rPr>
      </w:pPr>
      <w:r w:rsidRPr="00A5684B">
        <w:rPr>
          <w:rFonts w:asciiTheme="minorHAnsi" w:hAnsiTheme="minorHAnsi" w:cs="Arial"/>
          <w:szCs w:val="24"/>
        </w:rPr>
        <w:t>(</w:t>
      </w:r>
      <w:r w:rsidR="00727C0A">
        <w:rPr>
          <w:rFonts w:asciiTheme="minorHAnsi" w:hAnsiTheme="minorHAnsi" w:cs="Arial"/>
          <w:szCs w:val="24"/>
        </w:rPr>
        <w:t>Silhouette</w:t>
      </w:r>
      <w:r w:rsidRPr="00A5684B">
        <w:rPr>
          <w:rFonts w:asciiTheme="minorHAnsi" w:hAnsiTheme="minorHAnsi" w:cs="Arial"/>
          <w:szCs w:val="24"/>
        </w:rPr>
        <w:t xml:space="preserve"> may also consider not informing parent(s) where is would place a member of staff at risk).  </w:t>
      </w:r>
    </w:p>
    <w:p w14:paraId="4964C1C3" w14:textId="77777777" w:rsidR="00A5684B" w:rsidRPr="00A5684B" w:rsidRDefault="00A5684B" w:rsidP="00A5684B">
      <w:pPr>
        <w:shd w:val="clear" w:color="auto" w:fill="FFFFFF"/>
        <w:rPr>
          <w:rFonts w:asciiTheme="minorHAnsi" w:hAnsiTheme="minorHAnsi" w:cs="Arial"/>
          <w:szCs w:val="24"/>
        </w:rPr>
      </w:pPr>
    </w:p>
    <w:p w14:paraId="396A2AA9" w14:textId="0B9B5621"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Ensure that parents have an understanding of the responsibilities placed </w:t>
      </w:r>
      <w:r w:rsidR="00727C0A">
        <w:rPr>
          <w:rFonts w:asciiTheme="minorHAnsi" w:hAnsiTheme="minorHAnsi" w:cs="Arial"/>
          <w:szCs w:val="24"/>
        </w:rPr>
        <w:t>Silhouette staff</w:t>
      </w:r>
      <w:r w:rsidRPr="00A5684B">
        <w:rPr>
          <w:rFonts w:asciiTheme="minorHAnsi" w:hAnsiTheme="minorHAnsi" w:cs="Arial"/>
          <w:szCs w:val="24"/>
        </w:rPr>
        <w:t xml:space="preserve"> for safeguarding children.</w:t>
      </w:r>
    </w:p>
    <w:p w14:paraId="38F3608C" w14:textId="77777777" w:rsidR="00A5684B" w:rsidRPr="00A5684B" w:rsidRDefault="00A5684B" w:rsidP="00A5684B">
      <w:pPr>
        <w:rPr>
          <w:rFonts w:asciiTheme="minorHAnsi" w:hAnsiTheme="minorHAnsi" w:cs="Arial"/>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A5684B" w:rsidRPr="00A5684B" w14:paraId="23313E3C" w14:textId="77777777" w:rsidTr="00A5684B">
        <w:tc>
          <w:tcPr>
            <w:tcW w:w="10031" w:type="dxa"/>
            <w:shd w:val="clear" w:color="auto" w:fill="D9D9D9"/>
          </w:tcPr>
          <w:p w14:paraId="6BCBBBD0" w14:textId="77777777" w:rsidR="00A5684B" w:rsidRPr="00A5684B" w:rsidRDefault="00A5684B" w:rsidP="00A5684B">
            <w:pPr>
              <w:jc w:val="center"/>
              <w:rPr>
                <w:rFonts w:asciiTheme="minorHAnsi" w:hAnsiTheme="minorHAnsi" w:cs="Arial"/>
                <w:szCs w:val="24"/>
              </w:rPr>
            </w:pPr>
            <w:r w:rsidRPr="00A5684B">
              <w:rPr>
                <w:rFonts w:asciiTheme="minorHAnsi" w:hAnsiTheme="minorHAnsi" w:cs="Arial"/>
                <w:szCs w:val="24"/>
              </w:rPr>
              <w:br w:type="page"/>
            </w:r>
          </w:p>
          <w:p w14:paraId="01F11C6B" w14:textId="266D970D" w:rsidR="00A5684B" w:rsidRPr="00A5684B" w:rsidRDefault="00A5684B" w:rsidP="00A5684B">
            <w:pPr>
              <w:rPr>
                <w:rFonts w:asciiTheme="minorHAnsi" w:hAnsiTheme="minorHAnsi" w:cs="Arial"/>
                <w:b/>
                <w:szCs w:val="24"/>
              </w:rPr>
            </w:pPr>
            <w:r w:rsidRPr="00A5684B">
              <w:rPr>
                <w:rFonts w:asciiTheme="minorHAnsi" w:hAnsiTheme="minorHAnsi" w:cs="Arial"/>
                <w:b/>
                <w:szCs w:val="24"/>
              </w:rPr>
              <w:t>11.   ALLEGATIONS INVOLVING STAFF/VOLUNTEERS</w:t>
            </w:r>
          </w:p>
          <w:p w14:paraId="19DBE01B" w14:textId="77777777" w:rsidR="00A5684B" w:rsidRPr="00A5684B" w:rsidRDefault="00A5684B" w:rsidP="00A5684B">
            <w:pPr>
              <w:jc w:val="center"/>
              <w:rPr>
                <w:rFonts w:asciiTheme="minorHAnsi" w:hAnsiTheme="minorHAnsi" w:cs="Arial"/>
                <w:b/>
                <w:szCs w:val="24"/>
              </w:rPr>
            </w:pPr>
          </w:p>
        </w:tc>
      </w:tr>
    </w:tbl>
    <w:p w14:paraId="332D46C9"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p>
    <w:p w14:paraId="6B014F54"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r w:rsidRPr="00A5684B">
        <w:rPr>
          <w:rFonts w:asciiTheme="minorHAnsi" w:hAnsiTheme="minorHAnsi" w:cs="Arial"/>
          <w:color w:val="000000"/>
          <w:szCs w:val="24"/>
          <w:lang w:eastAsia="en-GB"/>
        </w:rPr>
        <w:t>An allegation is any information which indicates that a member of staff/volunteer may have:</w:t>
      </w:r>
    </w:p>
    <w:p w14:paraId="2C4D4034" w14:textId="77777777" w:rsidR="00A5684B" w:rsidRPr="00A5684B" w:rsidRDefault="00A5684B" w:rsidP="00104C3F">
      <w:pPr>
        <w:widowControl/>
        <w:numPr>
          <w:ilvl w:val="0"/>
          <w:numId w:val="3"/>
        </w:numPr>
        <w:autoSpaceDE w:val="0"/>
        <w:autoSpaceDN w:val="0"/>
        <w:adjustRightInd w:val="0"/>
        <w:rPr>
          <w:rFonts w:asciiTheme="minorHAnsi" w:hAnsiTheme="minorHAnsi" w:cs="Arial"/>
          <w:color w:val="000000"/>
          <w:szCs w:val="24"/>
          <w:lang w:eastAsia="en-GB"/>
        </w:rPr>
      </w:pPr>
      <w:r w:rsidRPr="00A5684B">
        <w:rPr>
          <w:rFonts w:asciiTheme="minorHAnsi" w:hAnsiTheme="minorHAnsi" w:cs="Arial"/>
          <w:color w:val="000000"/>
          <w:szCs w:val="24"/>
          <w:lang w:eastAsia="en-GB"/>
        </w:rPr>
        <w:t>Behaved in a way that has, or may have harmed a child</w:t>
      </w:r>
    </w:p>
    <w:p w14:paraId="2AA4D9F1" w14:textId="77777777" w:rsidR="00A5684B" w:rsidRPr="00A5684B" w:rsidRDefault="00A5684B" w:rsidP="00A5684B">
      <w:pPr>
        <w:autoSpaceDE w:val="0"/>
        <w:autoSpaceDN w:val="0"/>
        <w:adjustRightInd w:val="0"/>
        <w:ind w:left="720"/>
        <w:rPr>
          <w:rFonts w:asciiTheme="minorHAnsi" w:hAnsiTheme="minorHAnsi" w:cs="Arial"/>
          <w:color w:val="000000"/>
          <w:szCs w:val="24"/>
          <w:lang w:eastAsia="en-GB"/>
        </w:rPr>
      </w:pPr>
    </w:p>
    <w:p w14:paraId="1149BE3B" w14:textId="77777777" w:rsidR="00A5684B" w:rsidRPr="00A5684B" w:rsidRDefault="00A5684B" w:rsidP="00104C3F">
      <w:pPr>
        <w:widowControl/>
        <w:numPr>
          <w:ilvl w:val="0"/>
          <w:numId w:val="3"/>
        </w:numPr>
        <w:autoSpaceDE w:val="0"/>
        <w:autoSpaceDN w:val="0"/>
        <w:adjustRightInd w:val="0"/>
        <w:rPr>
          <w:rFonts w:asciiTheme="minorHAnsi" w:hAnsiTheme="minorHAnsi" w:cs="Arial"/>
          <w:color w:val="000000"/>
          <w:szCs w:val="24"/>
          <w:lang w:eastAsia="en-GB"/>
        </w:rPr>
      </w:pPr>
      <w:r w:rsidRPr="00A5684B">
        <w:rPr>
          <w:rFonts w:asciiTheme="minorHAnsi" w:hAnsiTheme="minorHAnsi" w:cs="Arial"/>
          <w:color w:val="000000"/>
          <w:szCs w:val="24"/>
          <w:lang w:eastAsia="en-GB"/>
        </w:rPr>
        <w:t>Possibly committed a criminal offence against/related to a child</w:t>
      </w:r>
    </w:p>
    <w:p w14:paraId="5513A271" w14:textId="77777777" w:rsidR="00A5684B" w:rsidRPr="00A5684B" w:rsidRDefault="00A5684B" w:rsidP="00A5684B">
      <w:pPr>
        <w:autoSpaceDE w:val="0"/>
        <w:autoSpaceDN w:val="0"/>
        <w:adjustRightInd w:val="0"/>
        <w:rPr>
          <w:rFonts w:asciiTheme="minorHAnsi" w:hAnsiTheme="minorHAnsi" w:cs="Arial"/>
          <w:color w:val="000000"/>
          <w:szCs w:val="24"/>
          <w:lang w:eastAsia="en-GB"/>
        </w:rPr>
      </w:pPr>
    </w:p>
    <w:p w14:paraId="6D4BAE0D" w14:textId="77777777" w:rsidR="00A5684B" w:rsidRPr="00A5684B" w:rsidRDefault="00A5684B" w:rsidP="00104C3F">
      <w:pPr>
        <w:widowControl/>
        <w:numPr>
          <w:ilvl w:val="0"/>
          <w:numId w:val="3"/>
        </w:numPr>
        <w:autoSpaceDE w:val="0"/>
        <w:autoSpaceDN w:val="0"/>
        <w:adjustRightInd w:val="0"/>
        <w:rPr>
          <w:rFonts w:asciiTheme="minorHAnsi" w:hAnsiTheme="minorHAnsi" w:cs="Arial"/>
          <w:color w:val="000000"/>
          <w:szCs w:val="24"/>
          <w:lang w:eastAsia="en-GB"/>
        </w:rPr>
      </w:pPr>
      <w:r w:rsidRPr="00A5684B">
        <w:rPr>
          <w:rFonts w:asciiTheme="minorHAnsi" w:hAnsiTheme="minorHAnsi" w:cs="Arial"/>
          <w:color w:val="000000"/>
          <w:szCs w:val="24"/>
          <w:lang w:eastAsia="en-GB"/>
        </w:rPr>
        <w:t>Behaved towards a child or children in a way which indicates she/he would pose a risk of harm if they work regularly or closely with children</w:t>
      </w:r>
    </w:p>
    <w:p w14:paraId="0B61233C" w14:textId="77777777" w:rsidR="00A5684B" w:rsidRPr="00A5684B" w:rsidRDefault="00A5684B" w:rsidP="00A5684B">
      <w:pPr>
        <w:rPr>
          <w:rFonts w:asciiTheme="minorHAnsi" w:hAnsiTheme="minorHAnsi" w:cs="Arial"/>
          <w:szCs w:val="24"/>
        </w:rPr>
      </w:pPr>
    </w:p>
    <w:p w14:paraId="289167AD" w14:textId="77777777" w:rsidR="00A5684B" w:rsidRPr="00A5684B" w:rsidRDefault="00A5684B" w:rsidP="00A5684B">
      <w:pPr>
        <w:jc w:val="both"/>
        <w:rPr>
          <w:rFonts w:asciiTheme="minorHAnsi" w:hAnsiTheme="minorHAnsi" w:cs="Arial"/>
          <w:color w:val="000000"/>
          <w:szCs w:val="24"/>
          <w:lang w:eastAsia="en-GB"/>
        </w:rPr>
      </w:pPr>
      <w:r w:rsidRPr="00A5684B">
        <w:rPr>
          <w:rFonts w:asciiTheme="minorHAnsi" w:hAnsiTheme="minorHAnsi" w:cs="Arial"/>
          <w:szCs w:val="24"/>
        </w:rPr>
        <w:t xml:space="preserve">This applies to any child the </w:t>
      </w:r>
      <w:r w:rsidRPr="00A5684B">
        <w:rPr>
          <w:rFonts w:asciiTheme="minorHAnsi" w:hAnsiTheme="minorHAnsi" w:cs="Arial"/>
          <w:color w:val="000000"/>
          <w:szCs w:val="24"/>
          <w:lang w:eastAsia="en-GB"/>
        </w:rPr>
        <w:t>member of staff/volunteer has contact within their personal, professional or community life.</w:t>
      </w:r>
    </w:p>
    <w:p w14:paraId="6D431822" w14:textId="77777777" w:rsidR="00A5684B" w:rsidRPr="00A5684B" w:rsidRDefault="00A5684B" w:rsidP="00A5684B">
      <w:pPr>
        <w:autoSpaceDE w:val="0"/>
        <w:autoSpaceDN w:val="0"/>
        <w:adjustRightInd w:val="0"/>
        <w:jc w:val="both"/>
        <w:rPr>
          <w:rFonts w:asciiTheme="minorHAnsi" w:hAnsiTheme="minorHAnsi" w:cs="Arial"/>
          <w:b/>
          <w:bCs/>
          <w:color w:val="000000"/>
          <w:szCs w:val="24"/>
          <w:highlight w:val="cyan"/>
          <w:lang w:eastAsia="en-GB"/>
        </w:rPr>
      </w:pPr>
    </w:p>
    <w:p w14:paraId="4201CAB6" w14:textId="55489FD8" w:rsidR="00A5684B" w:rsidRPr="00A5684B" w:rsidRDefault="00A5684B" w:rsidP="00A5684B">
      <w:pPr>
        <w:autoSpaceDE w:val="0"/>
        <w:autoSpaceDN w:val="0"/>
        <w:adjustRightInd w:val="0"/>
        <w:jc w:val="both"/>
        <w:rPr>
          <w:rFonts w:asciiTheme="minorHAnsi" w:hAnsiTheme="minorHAnsi" w:cs="Arial"/>
          <w:b/>
          <w:bCs/>
          <w:color w:val="000000"/>
          <w:szCs w:val="24"/>
          <w:lang w:eastAsia="en-GB"/>
        </w:rPr>
      </w:pPr>
      <w:r w:rsidRPr="00A5684B">
        <w:rPr>
          <w:rFonts w:asciiTheme="minorHAnsi" w:hAnsiTheme="minorHAnsi" w:cs="Arial"/>
          <w:b/>
          <w:bCs/>
          <w:color w:val="000000"/>
          <w:szCs w:val="24"/>
          <w:lang w:eastAsia="en-GB"/>
        </w:rPr>
        <w:t xml:space="preserve">What staff should do if they have concerns about safeguarding practices within the school or college: </w:t>
      </w:r>
    </w:p>
    <w:p w14:paraId="59CA736B" w14:textId="77777777" w:rsidR="00A5684B" w:rsidRPr="00A5684B" w:rsidRDefault="00A5684B" w:rsidP="00104C3F">
      <w:pPr>
        <w:pStyle w:val="ListParagraph"/>
        <w:numPr>
          <w:ilvl w:val="0"/>
          <w:numId w:val="26"/>
        </w:numPr>
        <w:autoSpaceDE w:val="0"/>
        <w:autoSpaceDN w:val="0"/>
        <w:adjustRightInd w:val="0"/>
        <w:contextualSpacing w:val="0"/>
        <w:jc w:val="both"/>
        <w:rPr>
          <w:rFonts w:asciiTheme="minorHAnsi" w:hAnsiTheme="minorHAnsi" w:cs="Arial"/>
          <w:color w:val="000000"/>
          <w:szCs w:val="24"/>
        </w:rPr>
      </w:pPr>
      <w:r w:rsidRPr="00A5684B">
        <w:rPr>
          <w:rFonts w:asciiTheme="minorHAnsi" w:hAnsiTheme="minorHAnsi" w:cs="Arial"/>
          <w:color w:val="000000"/>
          <w:szCs w:val="24"/>
        </w:rPr>
        <w:t xml:space="preserve">All staff and volunteers should feel able to raise concerns about poor or unsafe practice and potential failures in the school or education setting’s safeguarding arrangements. </w:t>
      </w:r>
    </w:p>
    <w:p w14:paraId="46BABEC4" w14:textId="77777777" w:rsidR="00A5684B" w:rsidRPr="00A5684B" w:rsidRDefault="00A5684B" w:rsidP="00A5684B">
      <w:pPr>
        <w:pStyle w:val="ListParagraph"/>
        <w:jc w:val="both"/>
        <w:rPr>
          <w:rFonts w:asciiTheme="minorHAnsi" w:hAnsiTheme="minorHAnsi" w:cs="Arial"/>
          <w:color w:val="000000"/>
          <w:szCs w:val="24"/>
        </w:rPr>
      </w:pPr>
    </w:p>
    <w:p w14:paraId="05353874" w14:textId="77777777" w:rsidR="00A5684B" w:rsidRPr="00A5684B" w:rsidRDefault="00A5684B" w:rsidP="00104C3F">
      <w:pPr>
        <w:pStyle w:val="ListParagraph"/>
        <w:numPr>
          <w:ilvl w:val="0"/>
          <w:numId w:val="26"/>
        </w:numPr>
        <w:autoSpaceDE w:val="0"/>
        <w:autoSpaceDN w:val="0"/>
        <w:adjustRightInd w:val="0"/>
        <w:contextualSpacing w:val="0"/>
        <w:jc w:val="both"/>
        <w:rPr>
          <w:rFonts w:asciiTheme="minorHAnsi" w:hAnsiTheme="minorHAnsi" w:cs="Arial"/>
          <w:color w:val="000000"/>
          <w:szCs w:val="24"/>
        </w:rPr>
      </w:pPr>
      <w:r w:rsidRPr="00A5684B">
        <w:rPr>
          <w:rFonts w:asciiTheme="minorHAnsi" w:hAnsiTheme="minorHAnsi" w:cs="Arial"/>
          <w:color w:val="000000"/>
          <w:szCs w:val="24"/>
        </w:rPr>
        <w:t xml:space="preserve">Appropriate whistle blowing procedures, which are suitably reflected in staff training and staff behaviour policies, should be in place for such concerns to be raised with the school or college’s senior leadership team. </w:t>
      </w:r>
    </w:p>
    <w:p w14:paraId="65C3660C"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p>
    <w:p w14:paraId="142EC523" w14:textId="0A3ED650"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If staff members have concerns about another staff member then this should be referred to the </w:t>
      </w:r>
      <w:r w:rsidR="0081085E">
        <w:rPr>
          <w:rFonts w:asciiTheme="minorHAnsi" w:hAnsiTheme="minorHAnsi" w:cs="Arial"/>
          <w:color w:val="000000"/>
          <w:szCs w:val="24"/>
          <w:lang w:eastAsia="en-GB"/>
        </w:rPr>
        <w:t>DSL</w:t>
      </w:r>
      <w:r w:rsidRPr="00A5684B">
        <w:rPr>
          <w:rFonts w:asciiTheme="minorHAnsi" w:hAnsiTheme="minorHAnsi" w:cs="Arial"/>
          <w:color w:val="000000"/>
          <w:szCs w:val="24"/>
          <w:lang w:eastAsia="en-GB"/>
        </w:rPr>
        <w:t xml:space="preserve">. Where there are concerns about the </w:t>
      </w:r>
      <w:r w:rsidR="0081085E">
        <w:rPr>
          <w:rFonts w:asciiTheme="minorHAnsi" w:hAnsiTheme="minorHAnsi" w:cs="Arial"/>
          <w:color w:val="000000"/>
          <w:szCs w:val="24"/>
          <w:lang w:eastAsia="en-GB"/>
        </w:rPr>
        <w:t>DSL</w:t>
      </w:r>
      <w:r w:rsidRPr="00A5684B">
        <w:rPr>
          <w:rFonts w:asciiTheme="minorHAnsi" w:hAnsiTheme="minorHAnsi" w:cs="Arial"/>
          <w:color w:val="000000"/>
          <w:szCs w:val="24"/>
          <w:lang w:eastAsia="en-GB"/>
        </w:rPr>
        <w:t xml:space="preserve">, this should be referred to the Chair of </w:t>
      </w:r>
      <w:r w:rsidR="0081085E">
        <w:rPr>
          <w:rFonts w:asciiTheme="minorHAnsi" w:hAnsiTheme="minorHAnsi" w:cs="Arial"/>
          <w:color w:val="000000"/>
          <w:szCs w:val="24"/>
          <w:lang w:eastAsia="en-GB"/>
        </w:rPr>
        <w:t>the trustees.</w:t>
      </w:r>
    </w:p>
    <w:p w14:paraId="614D7CF8" w14:textId="77777777" w:rsidR="00A5684B" w:rsidRPr="00A5684B" w:rsidRDefault="00A5684B" w:rsidP="00A5684B">
      <w:pPr>
        <w:rPr>
          <w:rFonts w:asciiTheme="minorHAnsi" w:hAnsiTheme="minorHAnsi" w:cs="Arial"/>
          <w:szCs w:val="24"/>
        </w:rPr>
      </w:pPr>
    </w:p>
    <w:p w14:paraId="74C02B34" w14:textId="6803E403"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The Chair of </w:t>
      </w:r>
      <w:r w:rsidR="0081085E">
        <w:rPr>
          <w:rFonts w:asciiTheme="minorHAnsi" w:hAnsiTheme="minorHAnsi" w:cs="Arial"/>
          <w:szCs w:val="24"/>
        </w:rPr>
        <w:t>Trustees</w:t>
      </w:r>
      <w:r w:rsidRPr="00A5684B">
        <w:rPr>
          <w:rFonts w:asciiTheme="minorHAnsi" w:hAnsiTheme="minorHAnsi" w:cs="Arial"/>
          <w:szCs w:val="24"/>
        </w:rPr>
        <w:t>:</w:t>
      </w:r>
    </w:p>
    <w:p w14:paraId="0B46666D" w14:textId="77777777" w:rsidR="00A5684B" w:rsidRPr="00A5684B" w:rsidRDefault="00A5684B" w:rsidP="00A5684B">
      <w:pPr>
        <w:rPr>
          <w:rFonts w:asciiTheme="minorHAnsi" w:hAnsiTheme="minorHAnsi" w:cs="Arial"/>
          <w:szCs w:val="24"/>
        </w:rPr>
      </w:pPr>
    </w:p>
    <w:p w14:paraId="26D412E1"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t xml:space="preserve">NAME:    </w:t>
      </w:r>
      <w:r w:rsidRPr="00A5684B">
        <w:rPr>
          <w:rFonts w:asciiTheme="minorHAnsi" w:hAnsiTheme="minorHAnsi" w:cs="Arial"/>
          <w:szCs w:val="24"/>
        </w:rPr>
        <w:tab/>
      </w:r>
      <w:r w:rsidRPr="00A5684B">
        <w:rPr>
          <w:rFonts w:asciiTheme="minorHAnsi" w:hAnsiTheme="minorHAnsi" w:cs="Arial"/>
          <w:szCs w:val="24"/>
        </w:rPr>
        <w:tab/>
      </w:r>
      <w:r w:rsidRPr="00A5684B">
        <w:rPr>
          <w:rFonts w:asciiTheme="minorHAnsi" w:hAnsiTheme="minorHAnsi" w:cs="Arial"/>
          <w:szCs w:val="24"/>
        </w:rPr>
        <w:tab/>
      </w:r>
      <w:r w:rsidRPr="00A5684B">
        <w:rPr>
          <w:rFonts w:asciiTheme="minorHAnsi" w:hAnsiTheme="minorHAnsi" w:cs="Arial"/>
          <w:szCs w:val="24"/>
        </w:rPr>
        <w:tab/>
      </w:r>
      <w:r w:rsidRPr="00A5684B">
        <w:rPr>
          <w:rFonts w:asciiTheme="minorHAnsi" w:hAnsiTheme="minorHAnsi" w:cs="Arial"/>
          <w:szCs w:val="24"/>
        </w:rPr>
        <w:tab/>
        <w:t>CONTACT NUMBER:</w:t>
      </w:r>
      <w:r w:rsidRPr="00A5684B">
        <w:rPr>
          <w:rFonts w:asciiTheme="minorHAnsi" w:hAnsiTheme="minorHAnsi" w:cs="Arial"/>
          <w:szCs w:val="24"/>
        </w:rPr>
        <w:tab/>
      </w:r>
      <w:r w:rsidRPr="00A5684B">
        <w:rPr>
          <w:rFonts w:asciiTheme="minorHAnsi" w:hAnsiTheme="minorHAnsi" w:cs="Arial"/>
          <w:szCs w:val="24"/>
        </w:rPr>
        <w:tab/>
      </w:r>
    </w:p>
    <w:p w14:paraId="30E50CD1" w14:textId="77777777" w:rsidR="00A5684B" w:rsidRPr="00A5684B" w:rsidRDefault="00A5684B" w:rsidP="00A5684B">
      <w:pPr>
        <w:rPr>
          <w:rFonts w:asciiTheme="minorHAnsi" w:hAnsiTheme="minorHAnsi" w:cs="Arial"/>
          <w:szCs w:val="24"/>
        </w:rPr>
      </w:pPr>
    </w:p>
    <w:p w14:paraId="5E2987EA" w14:textId="7FF29717" w:rsidR="00A5684B" w:rsidRPr="0081085E" w:rsidRDefault="0081085E" w:rsidP="00A5684B">
      <w:pPr>
        <w:rPr>
          <w:rFonts w:asciiTheme="minorHAnsi" w:hAnsiTheme="minorHAnsi" w:cs="Arial"/>
          <w:b/>
          <w:szCs w:val="24"/>
        </w:rPr>
      </w:pPr>
      <w:r w:rsidRPr="0081085E">
        <w:rPr>
          <w:rFonts w:asciiTheme="minorHAnsi" w:hAnsiTheme="minorHAnsi" w:cs="Arial"/>
          <w:b/>
          <w:szCs w:val="24"/>
        </w:rPr>
        <w:t>Tony Covington</w:t>
      </w:r>
      <w:r w:rsidR="00A5684B" w:rsidRPr="0081085E">
        <w:rPr>
          <w:rFonts w:asciiTheme="minorHAnsi" w:hAnsiTheme="minorHAnsi" w:cs="Arial"/>
          <w:b/>
          <w:szCs w:val="24"/>
        </w:rPr>
        <w:tab/>
      </w:r>
      <w:r w:rsidR="00A5684B" w:rsidRPr="0081085E">
        <w:rPr>
          <w:rFonts w:asciiTheme="minorHAnsi" w:hAnsiTheme="minorHAnsi" w:cs="Arial"/>
          <w:b/>
          <w:szCs w:val="24"/>
        </w:rPr>
        <w:tab/>
      </w:r>
      <w:r w:rsidRPr="0081085E">
        <w:rPr>
          <w:rFonts w:asciiTheme="minorHAnsi" w:hAnsiTheme="minorHAnsi" w:cs="Arial"/>
          <w:b/>
          <w:szCs w:val="24"/>
        </w:rPr>
        <w:t xml:space="preserve">                           01604643298</w:t>
      </w:r>
    </w:p>
    <w:p w14:paraId="7A4FFB9D" w14:textId="77777777" w:rsidR="00A5684B" w:rsidRPr="00A5684B" w:rsidRDefault="00A5684B" w:rsidP="00A5684B">
      <w:pPr>
        <w:rPr>
          <w:rFonts w:asciiTheme="minorHAnsi" w:hAnsiTheme="minorHAnsi" w:cs="Arial"/>
          <w:szCs w:val="24"/>
        </w:rPr>
      </w:pPr>
    </w:p>
    <w:p w14:paraId="0740FF16" w14:textId="6853575D" w:rsidR="00A5684B" w:rsidRPr="00A5684B" w:rsidRDefault="00A5684B" w:rsidP="00A5684B">
      <w:pPr>
        <w:autoSpaceDE w:val="0"/>
        <w:autoSpaceDN w:val="0"/>
        <w:adjustRightInd w:val="0"/>
        <w:rPr>
          <w:rFonts w:asciiTheme="minorHAnsi" w:hAnsiTheme="minorHAnsi" w:cs="Arial"/>
          <w:color w:val="000000"/>
          <w:szCs w:val="24"/>
          <w:highlight w:val="yellow"/>
          <w:lang w:eastAsia="en-GB"/>
        </w:rPr>
      </w:pPr>
    </w:p>
    <w:p w14:paraId="6386A8AF" w14:textId="18EF1128" w:rsidR="00A5684B" w:rsidRPr="00A5684B" w:rsidRDefault="00A5684B" w:rsidP="00A5684B">
      <w:pPr>
        <w:autoSpaceDE w:val="0"/>
        <w:autoSpaceDN w:val="0"/>
        <w:adjustRightInd w:val="0"/>
        <w:jc w:val="both"/>
        <w:rPr>
          <w:rFonts w:asciiTheme="minorHAnsi" w:hAnsiTheme="minorHAnsi" w:cs="Arial"/>
          <w:color w:val="000000"/>
          <w:szCs w:val="24"/>
          <w:lang w:eastAsia="en-GB"/>
        </w:rPr>
      </w:pPr>
      <w:r w:rsidRPr="00A5684B">
        <w:rPr>
          <w:rFonts w:asciiTheme="minorHAnsi" w:hAnsiTheme="minorHAnsi" w:cs="Arial"/>
          <w:color w:val="000000"/>
          <w:szCs w:val="24"/>
          <w:lang w:eastAsia="en-GB"/>
        </w:rPr>
        <w:t xml:space="preserve">In the event of allegations of abuse being made against </w:t>
      </w:r>
      <w:r w:rsidRPr="00A5684B">
        <w:rPr>
          <w:rFonts w:asciiTheme="minorHAnsi" w:hAnsiTheme="minorHAnsi" w:cs="Arial"/>
          <w:color w:val="000000"/>
          <w:szCs w:val="24"/>
        </w:rPr>
        <w:t xml:space="preserve">the </w:t>
      </w:r>
      <w:r w:rsidR="0057216C">
        <w:rPr>
          <w:rFonts w:asciiTheme="minorHAnsi" w:hAnsiTheme="minorHAnsi" w:cs="Arial"/>
          <w:color w:val="000000"/>
          <w:szCs w:val="24"/>
        </w:rPr>
        <w:t>DSL</w:t>
      </w:r>
      <w:r w:rsidRPr="00A5684B">
        <w:rPr>
          <w:rFonts w:asciiTheme="minorHAnsi" w:hAnsiTheme="minorHAnsi" w:cs="Arial"/>
          <w:color w:val="000000"/>
          <w:szCs w:val="24"/>
        </w:rPr>
        <w:t>,</w:t>
      </w:r>
      <w:r w:rsidRPr="00A5684B">
        <w:rPr>
          <w:rFonts w:asciiTheme="minorHAnsi" w:hAnsiTheme="minorHAnsi" w:cs="Arial"/>
          <w:color w:val="000000"/>
          <w:szCs w:val="24"/>
          <w:lang w:eastAsia="en-GB"/>
        </w:rPr>
        <w:t xml:space="preserve"> allegations should be reported directly to the Designated Officer (formerly LADO). Staff may consider discussing any concerns with the Designated Safeguarding Lead if appropriate make any referral via them. (See Keeping Children Safe in Education: Part Four, DfE 2016, for further information). </w:t>
      </w:r>
    </w:p>
    <w:p w14:paraId="40023C88" w14:textId="77777777" w:rsidR="00A5684B" w:rsidRPr="00A5684B" w:rsidRDefault="00A5684B" w:rsidP="00A5684B">
      <w:pPr>
        <w:autoSpaceDE w:val="0"/>
        <w:autoSpaceDN w:val="0"/>
        <w:adjustRightInd w:val="0"/>
        <w:jc w:val="both"/>
        <w:rPr>
          <w:rFonts w:asciiTheme="minorHAnsi" w:hAnsiTheme="minorHAnsi" w:cs="Arial"/>
          <w:color w:val="000000"/>
          <w:szCs w:val="24"/>
          <w:lang w:eastAsia="en-GB"/>
        </w:rPr>
      </w:pPr>
    </w:p>
    <w:p w14:paraId="30D90A05" w14:textId="77777777" w:rsidR="00A5684B" w:rsidRPr="00A5684B" w:rsidRDefault="00A5684B" w:rsidP="00A5684B">
      <w:pPr>
        <w:shd w:val="clear" w:color="auto" w:fill="FFFFFF"/>
        <w:jc w:val="both"/>
        <w:rPr>
          <w:rFonts w:asciiTheme="minorHAnsi" w:hAnsiTheme="minorHAnsi" w:cs="Arial"/>
          <w:szCs w:val="24"/>
          <w:lang w:eastAsia="en-GB"/>
        </w:rPr>
      </w:pPr>
      <w:r w:rsidRPr="00A5684B">
        <w:rPr>
          <w:rFonts w:asciiTheme="minorHAnsi" w:hAnsiTheme="minorHAnsi" w:cs="Arial"/>
          <w:szCs w:val="24"/>
          <w:lang w:eastAsia="en-GB"/>
        </w:rPr>
        <w:t xml:space="preserve">The person to whom an allegation is first reported should take the matter seriously and keep an open mind. She/he should not investigate or ask leading questions if seeking clarification; it is </w:t>
      </w:r>
      <w:r w:rsidRPr="00A5684B">
        <w:rPr>
          <w:rFonts w:asciiTheme="minorHAnsi" w:hAnsiTheme="minorHAnsi" w:cs="Arial"/>
          <w:szCs w:val="24"/>
          <w:lang w:eastAsia="en-GB"/>
        </w:rPr>
        <w:lastRenderedPageBreak/>
        <w:t xml:space="preserve">important not to make assumptions. Confidentiality should not be promised and the person should be advised that the concern will be shared on a ‘need to know’ basis only. </w:t>
      </w:r>
    </w:p>
    <w:p w14:paraId="116228C7" w14:textId="77777777" w:rsidR="00A5684B" w:rsidRPr="00A5684B" w:rsidRDefault="00A5684B" w:rsidP="00A5684B">
      <w:pPr>
        <w:shd w:val="clear" w:color="auto" w:fill="FFFFFF"/>
        <w:jc w:val="both"/>
        <w:rPr>
          <w:rFonts w:asciiTheme="minorHAnsi" w:hAnsiTheme="minorHAnsi" w:cs="Arial"/>
          <w:szCs w:val="24"/>
          <w:lang w:eastAsia="en-GB"/>
        </w:rPr>
      </w:pPr>
    </w:p>
    <w:p w14:paraId="7DC30E4A" w14:textId="4F73B3BA" w:rsidR="00A5684B" w:rsidRPr="00A5684B" w:rsidRDefault="00A5684B" w:rsidP="00A5684B">
      <w:pPr>
        <w:shd w:val="clear" w:color="auto" w:fill="FFFFFF"/>
        <w:jc w:val="both"/>
        <w:rPr>
          <w:rFonts w:asciiTheme="minorHAnsi" w:hAnsiTheme="minorHAnsi" w:cs="Arial"/>
          <w:szCs w:val="24"/>
          <w:lang w:eastAsia="en-GB"/>
        </w:rPr>
      </w:pPr>
      <w:r w:rsidRPr="00A5684B">
        <w:rPr>
          <w:rFonts w:asciiTheme="minorHAnsi" w:hAnsiTheme="minorHAnsi" w:cs="Arial"/>
          <w:szCs w:val="24"/>
          <w:lang w:eastAsia="en-GB"/>
        </w:rPr>
        <w:t xml:space="preserve">Actions to be taken include making an immediate written record of the allegation using the informant’s words – including time, date and place where the alleged incident took place, brief details of what happened, what was said and who was present. This record should be signed, dated and immediately passed on to the </w:t>
      </w:r>
      <w:r w:rsidR="0057216C">
        <w:rPr>
          <w:rFonts w:asciiTheme="minorHAnsi" w:hAnsiTheme="minorHAnsi" w:cs="Arial"/>
          <w:szCs w:val="24"/>
          <w:lang w:eastAsia="en-GB"/>
        </w:rPr>
        <w:t>DSL</w:t>
      </w:r>
      <w:r w:rsidRPr="00A5684B">
        <w:rPr>
          <w:rFonts w:asciiTheme="minorHAnsi" w:hAnsiTheme="minorHAnsi" w:cs="Arial"/>
          <w:szCs w:val="24"/>
          <w:lang w:eastAsia="en-GB"/>
        </w:rPr>
        <w:t xml:space="preserve">. The recipient of an allegation must </w:t>
      </w:r>
      <w:r w:rsidRPr="00A5684B">
        <w:rPr>
          <w:rFonts w:asciiTheme="minorHAnsi" w:hAnsiTheme="minorHAnsi" w:cs="Arial"/>
          <w:b/>
          <w:bCs/>
          <w:szCs w:val="24"/>
          <w:lang w:eastAsia="en-GB"/>
        </w:rPr>
        <w:t>not</w:t>
      </w:r>
      <w:r w:rsidRPr="00A5684B">
        <w:rPr>
          <w:rFonts w:asciiTheme="minorHAnsi" w:hAnsiTheme="minorHAnsi" w:cs="Arial"/>
          <w:szCs w:val="24"/>
          <w:lang w:eastAsia="en-GB"/>
        </w:rPr>
        <w:t xml:space="preserve"> unilaterally determine its validity, and failure to report it in accordance with procedures is a potential disciplinary matter.</w:t>
      </w:r>
    </w:p>
    <w:p w14:paraId="3F082F55" w14:textId="77777777" w:rsidR="00A5684B" w:rsidRPr="00A5684B" w:rsidRDefault="00A5684B" w:rsidP="00A5684B">
      <w:pPr>
        <w:jc w:val="both"/>
        <w:rPr>
          <w:rFonts w:asciiTheme="minorHAnsi" w:hAnsiTheme="minorHAnsi" w:cs="Arial"/>
          <w:szCs w:val="24"/>
        </w:rPr>
      </w:pPr>
    </w:p>
    <w:p w14:paraId="380CB2DC" w14:textId="24A02FA9"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 xml:space="preserve">The </w:t>
      </w:r>
      <w:r w:rsidR="0057216C">
        <w:rPr>
          <w:rFonts w:asciiTheme="minorHAnsi" w:hAnsiTheme="minorHAnsi" w:cs="Arial"/>
          <w:szCs w:val="24"/>
        </w:rPr>
        <w:t>Chair of Trustees</w:t>
      </w:r>
      <w:r w:rsidRPr="00A5684B">
        <w:rPr>
          <w:rFonts w:asciiTheme="minorHAnsi" w:hAnsiTheme="minorHAnsi" w:cs="Arial"/>
          <w:szCs w:val="24"/>
        </w:rPr>
        <w:t xml:space="preserve"> will not investigate the allegation itself, or take written or detailed statements, but will assess whether it is necessary to refer the concern to the Designated Officer (formerly LADO):</w:t>
      </w:r>
    </w:p>
    <w:p w14:paraId="5A3679BD" w14:textId="77777777" w:rsidR="00A5684B" w:rsidRPr="00A5684B" w:rsidRDefault="00A5684B" w:rsidP="00A5684B">
      <w:pPr>
        <w:jc w:val="both"/>
        <w:rPr>
          <w:rFonts w:asciiTheme="minorHAnsi" w:hAnsiTheme="minorHAnsi" w:cs="Arial"/>
          <w:szCs w:val="24"/>
        </w:rPr>
      </w:pPr>
    </w:p>
    <w:p w14:paraId="76E91D00" w14:textId="77777777" w:rsidR="00A5684B" w:rsidRPr="00A5684B" w:rsidRDefault="00A5684B" w:rsidP="00A5684B">
      <w:pPr>
        <w:jc w:val="both"/>
        <w:rPr>
          <w:rFonts w:asciiTheme="minorHAnsi" w:hAnsiTheme="minorHAnsi" w:cs="Arial"/>
          <w:color w:val="FF0000"/>
          <w:szCs w:val="24"/>
        </w:rPr>
      </w:pPr>
      <w:r w:rsidRPr="00A5684B">
        <w:rPr>
          <w:rFonts w:asciiTheme="minorHAnsi" w:hAnsiTheme="minorHAnsi" w:cs="Arial"/>
          <w:szCs w:val="24"/>
        </w:rPr>
        <w:t>Multi-Agency Safeguarding Hub:</w:t>
      </w:r>
      <w:r w:rsidRPr="00A5684B">
        <w:rPr>
          <w:rFonts w:asciiTheme="minorHAnsi" w:hAnsiTheme="minorHAnsi" w:cs="Arial"/>
          <w:color w:val="7030A0"/>
          <w:szCs w:val="24"/>
        </w:rPr>
        <w:t xml:space="preserve"> </w:t>
      </w:r>
      <w:r w:rsidRPr="00A5684B">
        <w:rPr>
          <w:rFonts w:asciiTheme="minorHAnsi" w:hAnsiTheme="minorHAnsi" w:cs="Arial"/>
          <w:color w:val="000000"/>
          <w:szCs w:val="24"/>
        </w:rPr>
        <w:t xml:space="preserve"> </w:t>
      </w:r>
      <w:r w:rsidRPr="00A5684B">
        <w:rPr>
          <w:rFonts w:asciiTheme="minorHAnsi" w:hAnsiTheme="minorHAnsi" w:cs="Arial"/>
          <w:b/>
          <w:color w:val="0070C0"/>
          <w:szCs w:val="24"/>
        </w:rPr>
        <w:t xml:space="preserve">0300 126 </w:t>
      </w:r>
      <w:r w:rsidRPr="00A5684B">
        <w:rPr>
          <w:rFonts w:asciiTheme="minorHAnsi" w:hAnsiTheme="minorHAnsi" w:cs="Arial"/>
          <w:b/>
          <w:color w:val="2F5496" w:themeColor="accent1" w:themeShade="BF"/>
          <w:szCs w:val="24"/>
        </w:rPr>
        <w:t xml:space="preserve">1000 </w:t>
      </w:r>
      <w:r w:rsidRPr="00A5684B">
        <w:rPr>
          <w:rFonts w:asciiTheme="minorHAnsi" w:hAnsiTheme="minorHAnsi" w:cs="Arial"/>
          <w:b/>
          <w:color w:val="0070C0"/>
          <w:szCs w:val="24"/>
        </w:rPr>
        <w:t>(Option 1)</w:t>
      </w:r>
    </w:p>
    <w:p w14:paraId="680A84EE" w14:textId="77777777" w:rsidR="00A5684B" w:rsidRPr="00A5684B" w:rsidRDefault="00A5684B" w:rsidP="00A5684B">
      <w:pPr>
        <w:jc w:val="both"/>
        <w:rPr>
          <w:rFonts w:asciiTheme="minorHAnsi" w:hAnsiTheme="minorHAnsi" w:cs="Arial"/>
          <w:color w:val="000000"/>
          <w:szCs w:val="24"/>
        </w:rPr>
      </w:pPr>
    </w:p>
    <w:p w14:paraId="769A8915" w14:textId="77777777" w:rsidR="00A5684B" w:rsidRPr="00A5684B" w:rsidRDefault="00A5684B" w:rsidP="00A5684B">
      <w:pPr>
        <w:jc w:val="both"/>
        <w:rPr>
          <w:rFonts w:asciiTheme="minorHAnsi" w:hAnsiTheme="minorHAnsi" w:cs="Arial"/>
          <w:color w:val="000000"/>
          <w:szCs w:val="24"/>
        </w:rPr>
      </w:pPr>
      <w:r w:rsidRPr="00A5684B">
        <w:rPr>
          <w:rFonts w:asciiTheme="minorHAnsi" w:hAnsiTheme="minorHAnsi" w:cs="Arial"/>
          <w:szCs w:val="24"/>
        </w:rPr>
        <w:t xml:space="preserve">Designated Officers (formerly LADO): </w:t>
      </w:r>
    </w:p>
    <w:p w14:paraId="2189D6AD" w14:textId="77777777" w:rsidR="00A5684B" w:rsidRPr="00A5684B" w:rsidRDefault="005478C0" w:rsidP="00A5684B">
      <w:pPr>
        <w:jc w:val="both"/>
        <w:rPr>
          <w:rFonts w:asciiTheme="minorHAnsi" w:hAnsiTheme="minorHAnsi" w:cs="Arial"/>
          <w:color w:val="000000"/>
          <w:szCs w:val="24"/>
        </w:rPr>
      </w:pPr>
      <w:hyperlink r:id="rId22" w:history="1">
        <w:r w:rsidR="00A5684B" w:rsidRPr="00A5684B">
          <w:rPr>
            <w:rStyle w:val="Hyperlink"/>
            <w:rFonts w:asciiTheme="minorHAnsi" w:hAnsiTheme="minorHAnsi" w:cs="Arial"/>
            <w:szCs w:val="24"/>
          </w:rPr>
          <w:t>doreferral@northamptonshire.gov.uk</w:t>
        </w:r>
      </w:hyperlink>
    </w:p>
    <w:p w14:paraId="3FFD81FD" w14:textId="77777777" w:rsidR="00A5684B" w:rsidRPr="00A5684B" w:rsidRDefault="00A5684B" w:rsidP="00A5684B">
      <w:pPr>
        <w:jc w:val="both"/>
        <w:rPr>
          <w:rFonts w:asciiTheme="minorHAnsi" w:hAnsiTheme="minorHAnsi" w:cs="Arial"/>
          <w:szCs w:val="24"/>
        </w:rPr>
      </w:pPr>
    </w:p>
    <w:p w14:paraId="7B70AA43"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For referrals regarding adults in education and other information on the role of the Designated Officer (formerly LADO) follow the link below:</w:t>
      </w:r>
    </w:p>
    <w:p w14:paraId="2C40C700" w14:textId="77777777" w:rsidR="00A5684B" w:rsidRPr="00A5684B" w:rsidRDefault="005478C0" w:rsidP="00A5684B">
      <w:pPr>
        <w:rPr>
          <w:rFonts w:asciiTheme="minorHAnsi" w:hAnsiTheme="minorHAnsi" w:cs="Arial"/>
          <w:szCs w:val="24"/>
        </w:rPr>
      </w:pPr>
      <w:hyperlink r:id="rId23" w:history="1">
        <w:r w:rsidR="00A5684B" w:rsidRPr="00A5684B">
          <w:rPr>
            <w:rStyle w:val="Hyperlink"/>
            <w:rFonts w:asciiTheme="minorHAnsi" w:hAnsiTheme="minorHAnsi" w:cs="Arial"/>
            <w:szCs w:val="24"/>
          </w:rPr>
          <w:t>http://www.northamptonshirescb.org.uk/about-northamptonshire-safeguarding-children-board/who-is-who/designated-officer/</w:t>
        </w:r>
      </w:hyperlink>
    </w:p>
    <w:p w14:paraId="4C1F0BD0"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If the allegation meets any of the three criteria set out at the start of this section, contact should always be made with the Designated Officer (formerly LADO) without delay.</w:t>
      </w:r>
    </w:p>
    <w:p w14:paraId="5E1508F8" w14:textId="77777777" w:rsidR="00A5684B" w:rsidRPr="00A5684B" w:rsidRDefault="00A5684B" w:rsidP="00A5684B">
      <w:pPr>
        <w:jc w:val="both"/>
        <w:rPr>
          <w:rFonts w:asciiTheme="minorHAnsi" w:hAnsiTheme="minorHAnsi" w:cs="Arial"/>
          <w:szCs w:val="24"/>
        </w:rPr>
      </w:pPr>
    </w:p>
    <w:p w14:paraId="68060D33"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If it is decided that the allegation does not meet the threshold for safeguarding, it will be handed back to the employer for consideration via the school’s internal procedures.</w:t>
      </w:r>
    </w:p>
    <w:p w14:paraId="4B354813" w14:textId="77777777" w:rsidR="00A5684B" w:rsidRPr="00A5684B" w:rsidRDefault="00A5684B" w:rsidP="00A5684B">
      <w:pPr>
        <w:jc w:val="both"/>
        <w:rPr>
          <w:rFonts w:asciiTheme="minorHAnsi" w:hAnsiTheme="minorHAnsi" w:cs="Arial"/>
          <w:szCs w:val="24"/>
        </w:rPr>
      </w:pPr>
    </w:p>
    <w:p w14:paraId="561AE5FB" w14:textId="3495493C" w:rsidR="00A5684B" w:rsidRPr="00A5684B" w:rsidRDefault="00A5684B" w:rsidP="00A5684B">
      <w:pPr>
        <w:autoSpaceDE w:val="0"/>
        <w:autoSpaceDN w:val="0"/>
        <w:adjustRightInd w:val="0"/>
        <w:jc w:val="both"/>
        <w:rPr>
          <w:rFonts w:asciiTheme="minorHAnsi" w:hAnsiTheme="minorHAnsi" w:cs="Arial"/>
          <w:szCs w:val="24"/>
        </w:rPr>
      </w:pPr>
      <w:r w:rsidRPr="00A5684B">
        <w:rPr>
          <w:rFonts w:asciiTheme="minorHAnsi" w:hAnsiTheme="minorHAnsi" w:cs="Arial"/>
          <w:szCs w:val="24"/>
          <w:lang w:eastAsia="en-GB"/>
        </w:rPr>
        <w:t xml:space="preserve">The </w:t>
      </w:r>
      <w:r w:rsidR="0057216C">
        <w:rPr>
          <w:rFonts w:asciiTheme="minorHAnsi" w:hAnsiTheme="minorHAnsi" w:cs="Arial"/>
          <w:szCs w:val="24"/>
          <w:lang w:eastAsia="en-GB"/>
        </w:rPr>
        <w:t>DSL</w:t>
      </w:r>
      <w:r w:rsidRPr="00A5684B">
        <w:rPr>
          <w:rFonts w:asciiTheme="minorHAnsi" w:hAnsiTheme="minorHAnsi" w:cs="Arial"/>
          <w:szCs w:val="24"/>
          <w:lang w:eastAsia="en-GB"/>
        </w:rPr>
        <w:t xml:space="preserve"> should, as soon as possible, </w:t>
      </w:r>
      <w:r w:rsidRPr="00A5684B">
        <w:rPr>
          <w:rFonts w:asciiTheme="minorHAnsi" w:hAnsiTheme="minorHAnsi" w:cs="Arial"/>
          <w:b/>
          <w:szCs w:val="24"/>
          <w:u w:val="single"/>
          <w:lang w:eastAsia="en-GB"/>
        </w:rPr>
        <w:t>following briefing</w:t>
      </w:r>
      <w:r w:rsidRPr="00A5684B">
        <w:rPr>
          <w:rFonts w:asciiTheme="minorHAnsi" w:hAnsiTheme="minorHAnsi" w:cs="Arial"/>
          <w:szCs w:val="24"/>
          <w:lang w:eastAsia="en-GB"/>
        </w:rPr>
        <w:t xml:space="preserve"> from the Designated Officer inform the subject of the allegation.</w:t>
      </w:r>
    </w:p>
    <w:p w14:paraId="60F5A94B" w14:textId="77777777" w:rsidR="00A5684B" w:rsidRPr="00A5684B" w:rsidRDefault="00A5684B" w:rsidP="00A5684B">
      <w:pPr>
        <w:jc w:val="both"/>
        <w:rPr>
          <w:rFonts w:asciiTheme="minorHAnsi" w:hAnsiTheme="minorHAnsi" w:cs="Arial"/>
          <w:szCs w:val="24"/>
        </w:rPr>
      </w:pPr>
    </w:p>
    <w:p w14:paraId="4B6C9DA7"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Where a staff member feels unable to raise an issue with their employer/through the whistle blowing procedure or feels that their genuine concerns are not being addressed, other whistle blowing channels may be open to them:</w:t>
      </w:r>
    </w:p>
    <w:p w14:paraId="20E8EFBA" w14:textId="77777777" w:rsidR="00A5684B" w:rsidRPr="00A5684B" w:rsidRDefault="00A5684B" w:rsidP="00104C3F">
      <w:pPr>
        <w:pStyle w:val="ListParagraph"/>
        <w:numPr>
          <w:ilvl w:val="0"/>
          <w:numId w:val="20"/>
        </w:numPr>
        <w:autoSpaceDE w:val="0"/>
        <w:autoSpaceDN w:val="0"/>
        <w:adjustRightInd w:val="0"/>
        <w:contextualSpacing w:val="0"/>
        <w:jc w:val="both"/>
        <w:rPr>
          <w:rFonts w:asciiTheme="minorHAnsi" w:hAnsiTheme="minorHAnsi" w:cs="Arial"/>
          <w:color w:val="000000"/>
          <w:szCs w:val="24"/>
        </w:rPr>
      </w:pPr>
      <w:r w:rsidRPr="00A5684B">
        <w:rPr>
          <w:rFonts w:asciiTheme="minorHAnsi" w:hAnsiTheme="minorHAnsi" w:cs="Arial"/>
          <w:szCs w:val="24"/>
        </w:rPr>
        <w:t>Multi-Agency Safeguarding Hub:</w:t>
      </w:r>
      <w:r w:rsidRPr="00A5684B">
        <w:rPr>
          <w:rFonts w:asciiTheme="minorHAnsi" w:hAnsiTheme="minorHAnsi" w:cstheme="minorHAnsi"/>
          <w:b/>
          <w:color w:val="7030A0"/>
          <w:szCs w:val="24"/>
        </w:rPr>
        <w:t xml:space="preserve"> </w:t>
      </w:r>
      <w:r w:rsidRPr="00A5684B">
        <w:rPr>
          <w:rFonts w:asciiTheme="minorHAnsi" w:hAnsiTheme="minorHAnsi" w:cs="Arial"/>
          <w:color w:val="000000"/>
          <w:szCs w:val="24"/>
        </w:rPr>
        <w:t xml:space="preserve"> </w:t>
      </w:r>
      <w:r w:rsidRPr="00A5684B">
        <w:rPr>
          <w:rFonts w:asciiTheme="minorHAnsi" w:hAnsiTheme="minorHAnsi" w:cs="Arial"/>
          <w:b/>
          <w:color w:val="0070C0"/>
          <w:szCs w:val="24"/>
        </w:rPr>
        <w:t>0300 126 1000 (Option 1)</w:t>
      </w:r>
    </w:p>
    <w:p w14:paraId="2341872B" w14:textId="77777777" w:rsidR="00A5684B" w:rsidRPr="00A5684B" w:rsidRDefault="00A5684B" w:rsidP="00104C3F">
      <w:pPr>
        <w:pStyle w:val="ListParagraph"/>
        <w:numPr>
          <w:ilvl w:val="0"/>
          <w:numId w:val="20"/>
        </w:numPr>
        <w:autoSpaceDE w:val="0"/>
        <w:autoSpaceDN w:val="0"/>
        <w:adjustRightInd w:val="0"/>
        <w:contextualSpacing w:val="0"/>
        <w:jc w:val="both"/>
        <w:rPr>
          <w:rFonts w:asciiTheme="minorHAnsi" w:hAnsiTheme="minorHAnsi" w:cs="Arial"/>
          <w:color w:val="000000"/>
          <w:szCs w:val="24"/>
        </w:rPr>
      </w:pPr>
      <w:r w:rsidRPr="00A5684B">
        <w:rPr>
          <w:rFonts w:asciiTheme="minorHAnsi" w:hAnsiTheme="minorHAnsi" w:cs="Arial"/>
          <w:color w:val="000000"/>
          <w:szCs w:val="24"/>
        </w:rPr>
        <w:t xml:space="preserve">NSPCC whistle blowing helpline is available for staff who do not feel able to raise concerns regarding child protection failures internally. Staff can call: </w:t>
      </w:r>
      <w:r w:rsidRPr="00A5684B">
        <w:rPr>
          <w:rFonts w:asciiTheme="minorHAnsi" w:hAnsiTheme="minorHAnsi" w:cs="Arial"/>
          <w:b/>
          <w:color w:val="0070C0"/>
          <w:szCs w:val="24"/>
        </w:rPr>
        <w:t>0800 028 0285</w:t>
      </w:r>
      <w:r w:rsidRPr="00A5684B">
        <w:rPr>
          <w:rFonts w:asciiTheme="minorHAnsi" w:hAnsiTheme="minorHAnsi" w:cs="Arial"/>
          <w:color w:val="0070C0"/>
          <w:szCs w:val="24"/>
        </w:rPr>
        <w:t xml:space="preserve"> </w:t>
      </w:r>
      <w:r w:rsidRPr="00A5684B">
        <w:rPr>
          <w:rFonts w:asciiTheme="minorHAnsi" w:hAnsiTheme="minorHAnsi" w:cs="Arial"/>
          <w:color w:val="000000"/>
          <w:szCs w:val="24"/>
        </w:rPr>
        <w:t xml:space="preserve">– line is available from 8:00 AM to 8:00 PM, Monday to Friday and Email: </w:t>
      </w:r>
      <w:r w:rsidRPr="00A5684B">
        <w:rPr>
          <w:rFonts w:asciiTheme="minorHAnsi" w:hAnsiTheme="minorHAnsi" w:cs="Arial"/>
          <w:b/>
          <w:color w:val="0070C0"/>
          <w:szCs w:val="24"/>
        </w:rPr>
        <w:t>help@nspcc.org.uk</w:t>
      </w:r>
    </w:p>
    <w:p w14:paraId="23EB32DF" w14:textId="77777777" w:rsidR="00A5684B" w:rsidRPr="00A5684B" w:rsidRDefault="00A5684B" w:rsidP="00A5684B">
      <w:pPr>
        <w:autoSpaceDE w:val="0"/>
        <w:autoSpaceDN w:val="0"/>
        <w:adjustRightInd w:val="0"/>
        <w:jc w:val="both"/>
        <w:rPr>
          <w:rFonts w:asciiTheme="minorHAnsi" w:hAnsiTheme="minorHAnsi" w:cs="Arial"/>
          <w:b/>
          <w:bCs/>
          <w:color w:val="000000"/>
          <w:szCs w:val="24"/>
          <w:lang w:eastAsia="en-GB"/>
        </w:rPr>
      </w:pPr>
    </w:p>
    <w:p w14:paraId="110B5BF9" w14:textId="77777777" w:rsidR="00A5684B" w:rsidRPr="00A5684B" w:rsidRDefault="00A5684B" w:rsidP="00A5684B">
      <w:pPr>
        <w:autoSpaceDE w:val="0"/>
        <w:autoSpaceDN w:val="0"/>
        <w:adjustRightInd w:val="0"/>
        <w:jc w:val="both"/>
        <w:rPr>
          <w:rFonts w:asciiTheme="minorHAnsi" w:hAnsiTheme="minorHAnsi" w:cs="Arial"/>
          <w:b/>
          <w:bCs/>
          <w:color w:val="000000"/>
          <w:szCs w:val="24"/>
          <w:lang w:eastAsia="en-GB"/>
        </w:rPr>
      </w:pPr>
      <w:r w:rsidRPr="00A5684B">
        <w:rPr>
          <w:rFonts w:asciiTheme="minorHAnsi" w:hAnsiTheme="minorHAnsi" w:cs="Arial"/>
          <w:b/>
          <w:bCs/>
          <w:color w:val="000000"/>
          <w:szCs w:val="24"/>
          <w:lang w:eastAsia="en-GB"/>
        </w:rPr>
        <w:t>Safer working practice</w:t>
      </w:r>
    </w:p>
    <w:p w14:paraId="7BD41374" w14:textId="5E2747A8" w:rsidR="00A5684B" w:rsidRPr="00A5684B" w:rsidRDefault="00A5684B" w:rsidP="00A5684B">
      <w:pPr>
        <w:rPr>
          <w:rFonts w:asciiTheme="minorHAnsi" w:hAnsiTheme="minorHAnsi"/>
          <w:szCs w:val="24"/>
        </w:rPr>
      </w:pPr>
      <w:r w:rsidRPr="00A5684B">
        <w:rPr>
          <w:rFonts w:asciiTheme="minorHAnsi" w:hAnsiTheme="minorHAnsi" w:cs="Arial"/>
          <w:color w:val="000000"/>
          <w:szCs w:val="24"/>
          <w:lang w:eastAsia="en-GB"/>
        </w:rPr>
        <w:t xml:space="preserve">To reduce the risk of allegations, all staff should be aware of safer working practice and should be familiar with the guidance contained in the staff handbook/ code of conduct/staff behaviour policy and Safer Recruitment Consortium document </w:t>
      </w:r>
      <w:r w:rsidRPr="00A5684B">
        <w:rPr>
          <w:rFonts w:asciiTheme="minorHAnsi" w:hAnsiTheme="minorHAnsi" w:cs="Arial"/>
          <w:b/>
          <w:bCs/>
          <w:i/>
          <w:color w:val="000000" w:themeColor="text1"/>
          <w:szCs w:val="24"/>
          <w:lang w:eastAsia="en-GB"/>
        </w:rPr>
        <w:t>Guidance for safer working practice for those working with children and young people in education settings (September 2015).</w:t>
      </w:r>
    </w:p>
    <w:p w14:paraId="5632638F" w14:textId="23F4CF1A" w:rsidR="00A5684B" w:rsidRPr="00A5684B" w:rsidRDefault="00A5684B" w:rsidP="00A5684B">
      <w:pPr>
        <w:rPr>
          <w:rFonts w:asciiTheme="minorHAnsi" w:hAnsiTheme="minorHAnsi" w:cs="Arial"/>
          <w:b/>
          <w:szCs w:val="24"/>
          <w:u w:val="single"/>
        </w:rPr>
      </w:pPr>
    </w:p>
    <w:p w14:paraId="66223A4A" w14:textId="77777777" w:rsidR="00A5684B" w:rsidRPr="00A5684B" w:rsidRDefault="00A5684B" w:rsidP="00A5684B">
      <w:pPr>
        <w:rPr>
          <w:rFonts w:asciiTheme="minorHAnsi" w:hAnsiTheme="minorHAnsi" w:cs="Arial"/>
          <w:b/>
          <w:szCs w:val="24"/>
          <w:u w:val="single"/>
        </w:rPr>
      </w:pPr>
      <w:r w:rsidRPr="00A5684B">
        <w:rPr>
          <w:rFonts w:asciiTheme="minorHAnsi" w:hAnsiTheme="minorHAnsi" w:cs="Arial"/>
          <w:b/>
          <w:szCs w:val="24"/>
          <w:u w:val="single"/>
        </w:rPr>
        <w:t>Useful Links:</w:t>
      </w:r>
    </w:p>
    <w:p w14:paraId="4A2324D0"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NSCB</w:t>
      </w:r>
    </w:p>
    <w:p w14:paraId="41482A09" w14:textId="77777777" w:rsidR="00A5684B" w:rsidRPr="00A5684B" w:rsidRDefault="005478C0" w:rsidP="00A5684B">
      <w:pPr>
        <w:rPr>
          <w:rFonts w:asciiTheme="minorHAnsi" w:hAnsiTheme="minorHAnsi" w:cs="Arial"/>
          <w:b/>
          <w:szCs w:val="24"/>
        </w:rPr>
      </w:pPr>
      <w:hyperlink r:id="rId24" w:history="1">
        <w:r w:rsidR="00A5684B" w:rsidRPr="00A5684B">
          <w:rPr>
            <w:rStyle w:val="Hyperlink"/>
            <w:rFonts w:asciiTheme="minorHAnsi" w:hAnsiTheme="minorHAnsi" w:cs="Arial"/>
            <w:szCs w:val="24"/>
          </w:rPr>
          <w:t>http://www.northamptonshirescb.org.uk/</w:t>
        </w:r>
      </w:hyperlink>
      <w:r w:rsidR="00A5684B" w:rsidRPr="00A5684B">
        <w:rPr>
          <w:rFonts w:asciiTheme="minorHAnsi" w:hAnsiTheme="minorHAnsi" w:cs="Arial"/>
          <w:b/>
          <w:szCs w:val="24"/>
        </w:rPr>
        <w:t xml:space="preserve">    </w:t>
      </w:r>
    </w:p>
    <w:p w14:paraId="08817962"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NSCB Schools</w:t>
      </w:r>
    </w:p>
    <w:p w14:paraId="6A1A5D78" w14:textId="77777777" w:rsidR="00A5684B" w:rsidRPr="00A5684B" w:rsidRDefault="005478C0" w:rsidP="00A5684B">
      <w:pPr>
        <w:rPr>
          <w:rFonts w:asciiTheme="minorHAnsi" w:hAnsiTheme="minorHAnsi" w:cs="Arial"/>
          <w:b/>
          <w:bCs/>
          <w:color w:val="017BBA"/>
          <w:szCs w:val="24"/>
        </w:rPr>
      </w:pPr>
      <w:hyperlink r:id="rId25" w:history="1">
        <w:r w:rsidR="00A5684B" w:rsidRPr="00A5684B">
          <w:rPr>
            <w:rStyle w:val="Hyperlink"/>
            <w:rFonts w:asciiTheme="minorHAnsi" w:hAnsiTheme="minorHAnsi" w:cs="Arial"/>
            <w:szCs w:val="24"/>
          </w:rPr>
          <w:t>http://www.northamptonshirescb.org.uk/schools/</w:t>
        </w:r>
      </w:hyperlink>
    </w:p>
    <w:p w14:paraId="1080BFA1" w14:textId="77777777" w:rsidR="00A5684B" w:rsidRPr="00A5684B" w:rsidRDefault="00A5684B" w:rsidP="00A5684B">
      <w:pPr>
        <w:rPr>
          <w:rFonts w:asciiTheme="minorHAnsi" w:hAnsiTheme="minorHAnsi" w:cs="Arial"/>
          <w:b/>
          <w:szCs w:val="24"/>
          <w:u w:val="single"/>
        </w:rPr>
      </w:pPr>
    </w:p>
    <w:p w14:paraId="364440B5" w14:textId="77777777" w:rsidR="00A5684B" w:rsidRPr="00A5684B" w:rsidRDefault="00A5684B" w:rsidP="00A5684B">
      <w:pPr>
        <w:tabs>
          <w:tab w:val="left" w:pos="0"/>
        </w:tabs>
        <w:jc w:val="both"/>
        <w:rPr>
          <w:rFonts w:asciiTheme="minorHAnsi" w:hAnsiTheme="minorHAnsi" w:cs="Arial"/>
          <w:b/>
          <w:szCs w:val="24"/>
        </w:rPr>
      </w:pPr>
      <w:r w:rsidRPr="00A5684B">
        <w:rPr>
          <w:rFonts w:asciiTheme="minorHAnsi" w:hAnsiTheme="minorHAnsi" w:cs="Arial"/>
          <w:b/>
          <w:szCs w:val="24"/>
        </w:rPr>
        <w:t>National Society for Prevention of Cruelty to Children (NSPCC):</w:t>
      </w:r>
    </w:p>
    <w:p w14:paraId="73732296" w14:textId="77777777" w:rsidR="00A5684B" w:rsidRPr="00A5684B" w:rsidRDefault="00A5684B" w:rsidP="00A5684B">
      <w:pPr>
        <w:tabs>
          <w:tab w:val="left" w:pos="0"/>
        </w:tabs>
        <w:jc w:val="both"/>
        <w:rPr>
          <w:rFonts w:asciiTheme="minorHAnsi" w:hAnsiTheme="minorHAnsi" w:cs="Arial"/>
          <w:color w:val="0070C0"/>
          <w:szCs w:val="24"/>
        </w:rPr>
      </w:pPr>
      <w:r w:rsidRPr="00A5684B">
        <w:rPr>
          <w:rFonts w:asciiTheme="minorHAnsi" w:hAnsiTheme="minorHAnsi" w:cs="Arial"/>
          <w:b/>
          <w:color w:val="0070C0"/>
          <w:szCs w:val="24"/>
          <w:u w:val="single"/>
        </w:rPr>
        <w:lastRenderedPageBreak/>
        <w:t>http://</w:t>
      </w:r>
      <w:hyperlink r:id="rId26" w:history="1">
        <w:r w:rsidRPr="00A5684B">
          <w:rPr>
            <w:rStyle w:val="Hyperlink"/>
            <w:rFonts w:asciiTheme="minorHAnsi" w:hAnsiTheme="minorHAnsi" w:cs="Arial"/>
            <w:color w:val="0070C0"/>
            <w:szCs w:val="24"/>
          </w:rPr>
          <w:t>www.nspcc.org.uk/</w:t>
        </w:r>
      </w:hyperlink>
      <w:r w:rsidRPr="00A5684B">
        <w:rPr>
          <w:rFonts w:asciiTheme="minorHAnsi" w:hAnsiTheme="minorHAnsi" w:cs="Arial"/>
          <w:color w:val="0070C0"/>
          <w:szCs w:val="24"/>
        </w:rPr>
        <w:t xml:space="preserve">  </w:t>
      </w:r>
    </w:p>
    <w:p w14:paraId="2302D599" w14:textId="77777777" w:rsidR="00A5684B" w:rsidRPr="00A5684B" w:rsidRDefault="00A5684B" w:rsidP="00A5684B">
      <w:pPr>
        <w:tabs>
          <w:tab w:val="left" w:pos="0"/>
        </w:tabs>
        <w:jc w:val="both"/>
        <w:rPr>
          <w:rFonts w:asciiTheme="minorHAnsi" w:hAnsiTheme="minorHAnsi" w:cs="Arial"/>
          <w:b/>
          <w:szCs w:val="24"/>
        </w:rPr>
      </w:pPr>
      <w:r w:rsidRPr="00A5684B">
        <w:rPr>
          <w:rFonts w:asciiTheme="minorHAnsi" w:hAnsiTheme="minorHAnsi" w:cs="Arial"/>
          <w:b/>
          <w:szCs w:val="24"/>
        </w:rPr>
        <w:t>0808 800 5000</w:t>
      </w:r>
    </w:p>
    <w:p w14:paraId="3EC900DC" w14:textId="77777777" w:rsidR="00A5684B" w:rsidRPr="00A5684B" w:rsidRDefault="00A5684B" w:rsidP="00A5684B">
      <w:pPr>
        <w:tabs>
          <w:tab w:val="left" w:pos="0"/>
        </w:tabs>
        <w:jc w:val="both"/>
        <w:rPr>
          <w:rFonts w:asciiTheme="minorHAnsi" w:hAnsiTheme="minorHAnsi" w:cs="Arial"/>
          <w:b/>
          <w:szCs w:val="24"/>
        </w:rPr>
      </w:pPr>
    </w:p>
    <w:p w14:paraId="4032CD31" w14:textId="77777777" w:rsidR="00A5684B" w:rsidRPr="00A5684B" w:rsidRDefault="00A5684B" w:rsidP="00A5684B">
      <w:pPr>
        <w:tabs>
          <w:tab w:val="left" w:pos="0"/>
        </w:tabs>
        <w:jc w:val="both"/>
        <w:rPr>
          <w:rFonts w:asciiTheme="minorHAnsi" w:hAnsiTheme="minorHAnsi" w:cs="Arial"/>
          <w:b/>
          <w:szCs w:val="24"/>
        </w:rPr>
      </w:pPr>
      <w:r w:rsidRPr="00A5684B">
        <w:rPr>
          <w:rFonts w:asciiTheme="minorHAnsi" w:hAnsiTheme="minorHAnsi" w:cs="Arial"/>
          <w:b/>
          <w:szCs w:val="24"/>
        </w:rPr>
        <w:t>Childline:</w:t>
      </w:r>
    </w:p>
    <w:p w14:paraId="77F69F66" w14:textId="77777777" w:rsidR="00A5684B" w:rsidRPr="00A5684B" w:rsidRDefault="005478C0" w:rsidP="00A5684B">
      <w:pPr>
        <w:tabs>
          <w:tab w:val="left" w:pos="0"/>
        </w:tabs>
        <w:jc w:val="both"/>
        <w:rPr>
          <w:rFonts w:asciiTheme="minorHAnsi" w:hAnsiTheme="minorHAnsi" w:cs="Arial"/>
          <w:szCs w:val="24"/>
        </w:rPr>
      </w:pPr>
      <w:hyperlink r:id="rId27" w:history="1">
        <w:r w:rsidR="00A5684B" w:rsidRPr="00A5684B">
          <w:rPr>
            <w:rStyle w:val="Hyperlink"/>
            <w:rFonts w:asciiTheme="minorHAnsi" w:hAnsiTheme="minorHAnsi" w:cs="Arial"/>
            <w:szCs w:val="24"/>
          </w:rPr>
          <w:t>https://www.childline.org.uk/</w:t>
        </w:r>
      </w:hyperlink>
    </w:p>
    <w:p w14:paraId="4B4DFAA6" w14:textId="77777777" w:rsidR="00A5684B" w:rsidRPr="00A5684B" w:rsidRDefault="00A5684B" w:rsidP="00A5684B">
      <w:pPr>
        <w:tabs>
          <w:tab w:val="left" w:pos="0"/>
        </w:tabs>
        <w:jc w:val="both"/>
        <w:rPr>
          <w:rFonts w:asciiTheme="minorHAnsi" w:hAnsiTheme="minorHAnsi" w:cs="Arial"/>
          <w:b/>
          <w:szCs w:val="24"/>
        </w:rPr>
      </w:pPr>
      <w:r w:rsidRPr="00A5684B">
        <w:rPr>
          <w:rFonts w:asciiTheme="minorHAnsi" w:hAnsiTheme="minorHAnsi" w:cs="Arial"/>
          <w:b/>
          <w:szCs w:val="24"/>
        </w:rPr>
        <w:t>0800 1111</w:t>
      </w:r>
    </w:p>
    <w:p w14:paraId="0995900B" w14:textId="77777777" w:rsidR="00A5684B" w:rsidRPr="00A5684B" w:rsidRDefault="00A5684B" w:rsidP="00A5684B">
      <w:pPr>
        <w:tabs>
          <w:tab w:val="left" w:pos="0"/>
        </w:tabs>
        <w:jc w:val="both"/>
        <w:rPr>
          <w:rFonts w:asciiTheme="minorHAnsi" w:hAnsiTheme="minorHAnsi" w:cs="Arial"/>
          <w:b/>
          <w:szCs w:val="24"/>
        </w:rPr>
      </w:pPr>
    </w:p>
    <w:p w14:paraId="49C3B263" w14:textId="77777777" w:rsidR="00A5684B" w:rsidRPr="00A5684B" w:rsidRDefault="00A5684B" w:rsidP="00A5684B">
      <w:pPr>
        <w:tabs>
          <w:tab w:val="left" w:pos="0"/>
        </w:tabs>
        <w:jc w:val="both"/>
        <w:rPr>
          <w:rFonts w:asciiTheme="minorHAnsi" w:hAnsiTheme="minorHAnsi" w:cs="Arial"/>
          <w:b/>
          <w:szCs w:val="24"/>
          <w:u w:val="single"/>
        </w:rPr>
      </w:pPr>
      <w:r w:rsidRPr="00A5684B">
        <w:rPr>
          <w:rFonts w:asciiTheme="minorHAnsi" w:hAnsiTheme="minorHAnsi" w:cs="Arial"/>
          <w:b/>
          <w:szCs w:val="24"/>
        </w:rPr>
        <w:t>Child Exploitation and Online Protection (CEOP):</w:t>
      </w:r>
    </w:p>
    <w:p w14:paraId="739F693C" w14:textId="77777777" w:rsidR="00A5684B" w:rsidRPr="00A5684B" w:rsidRDefault="005478C0" w:rsidP="00A5684B">
      <w:pPr>
        <w:tabs>
          <w:tab w:val="left" w:pos="0"/>
        </w:tabs>
        <w:rPr>
          <w:rFonts w:asciiTheme="minorHAnsi" w:hAnsiTheme="minorHAnsi" w:cs="Arial"/>
          <w:color w:val="0070C0"/>
          <w:szCs w:val="24"/>
        </w:rPr>
      </w:pPr>
      <w:hyperlink r:id="rId28" w:history="1">
        <w:r w:rsidR="00A5684B" w:rsidRPr="00A5684B">
          <w:rPr>
            <w:rStyle w:val="Hyperlink"/>
            <w:rFonts w:asciiTheme="minorHAnsi" w:hAnsiTheme="minorHAnsi" w:cs="Arial"/>
            <w:color w:val="0070C0"/>
            <w:szCs w:val="24"/>
          </w:rPr>
          <w:t>http://ceop.police.uk/</w:t>
        </w:r>
      </w:hyperlink>
      <w:r w:rsidR="00A5684B" w:rsidRPr="00A5684B">
        <w:rPr>
          <w:rFonts w:asciiTheme="minorHAnsi" w:hAnsiTheme="minorHAnsi" w:cs="Arial"/>
          <w:color w:val="0070C0"/>
          <w:szCs w:val="24"/>
        </w:rPr>
        <w:t xml:space="preserve">  </w:t>
      </w:r>
    </w:p>
    <w:p w14:paraId="45952ADE" w14:textId="77777777" w:rsidR="00A5684B" w:rsidRPr="00A5684B" w:rsidRDefault="00A5684B" w:rsidP="00A5684B">
      <w:pPr>
        <w:tabs>
          <w:tab w:val="left" w:pos="0"/>
        </w:tabs>
        <w:rPr>
          <w:rFonts w:asciiTheme="minorHAnsi" w:hAnsiTheme="minorHAnsi" w:cs="Arial"/>
          <w:b/>
          <w:szCs w:val="24"/>
        </w:rPr>
      </w:pPr>
      <w:r w:rsidRPr="00A5684B">
        <w:rPr>
          <w:rFonts w:asciiTheme="minorHAnsi" w:hAnsiTheme="minorHAnsi" w:cs="Arial"/>
          <w:b/>
          <w:szCs w:val="24"/>
        </w:rPr>
        <w:t>0870 000 3344</w:t>
      </w:r>
    </w:p>
    <w:p w14:paraId="069A5B19" w14:textId="77777777" w:rsidR="00A5684B" w:rsidRPr="00A5684B" w:rsidRDefault="00A5684B" w:rsidP="00A5684B">
      <w:pPr>
        <w:tabs>
          <w:tab w:val="left" w:pos="0"/>
        </w:tabs>
        <w:rPr>
          <w:rFonts w:asciiTheme="minorHAnsi" w:hAnsiTheme="minorHAnsi" w:cs="Arial"/>
          <w:b/>
          <w:szCs w:val="24"/>
        </w:rPr>
      </w:pPr>
    </w:p>
    <w:p w14:paraId="6AA57664" w14:textId="77777777" w:rsidR="00A5684B" w:rsidRPr="00A5684B" w:rsidRDefault="00A5684B" w:rsidP="00A5684B">
      <w:pPr>
        <w:rPr>
          <w:rFonts w:asciiTheme="minorHAnsi" w:hAnsiTheme="minorHAnsi" w:cs="Arial"/>
          <w:b/>
          <w:color w:val="1F497D"/>
          <w:szCs w:val="24"/>
        </w:rPr>
      </w:pPr>
      <w:r w:rsidRPr="00A5684B">
        <w:rPr>
          <w:rFonts w:asciiTheme="minorHAnsi" w:hAnsiTheme="minorHAnsi" w:cs="Arial"/>
          <w:b/>
          <w:szCs w:val="24"/>
        </w:rPr>
        <w:t>Online safety training and advice contact</w:t>
      </w:r>
      <w:r w:rsidRPr="00A5684B">
        <w:rPr>
          <w:rFonts w:asciiTheme="minorHAnsi" w:hAnsiTheme="minorHAnsi" w:cs="Arial"/>
          <w:b/>
          <w:color w:val="1F497D"/>
          <w:szCs w:val="24"/>
        </w:rPr>
        <w:t>:</w:t>
      </w:r>
    </w:p>
    <w:p w14:paraId="68BBCFE3" w14:textId="77777777" w:rsidR="00A5684B" w:rsidRPr="00A5684B" w:rsidRDefault="005478C0" w:rsidP="00A5684B">
      <w:pPr>
        <w:rPr>
          <w:rFonts w:asciiTheme="minorHAnsi" w:hAnsiTheme="minorHAnsi" w:cs="Arial"/>
          <w:color w:val="1F497D"/>
          <w:szCs w:val="24"/>
        </w:rPr>
      </w:pPr>
      <w:hyperlink r:id="rId29" w:history="1">
        <w:r w:rsidR="00A5684B" w:rsidRPr="00A5684B">
          <w:rPr>
            <w:rStyle w:val="Hyperlink"/>
            <w:rFonts w:asciiTheme="minorHAnsi" w:hAnsiTheme="minorHAnsi" w:cs="Arial"/>
            <w:szCs w:val="24"/>
          </w:rPr>
          <w:t>e-safety@northamptonshire.gov.uk</w:t>
        </w:r>
      </w:hyperlink>
      <w:r w:rsidR="00A5684B" w:rsidRPr="00A5684B">
        <w:rPr>
          <w:rFonts w:asciiTheme="minorHAnsi" w:hAnsiTheme="minorHAnsi" w:cs="Arial"/>
          <w:color w:val="1F497D"/>
          <w:szCs w:val="24"/>
        </w:rPr>
        <w:t xml:space="preserve"> </w:t>
      </w:r>
    </w:p>
    <w:p w14:paraId="08233772" w14:textId="77777777" w:rsidR="00A5684B" w:rsidRPr="00A5684B" w:rsidRDefault="00A5684B" w:rsidP="00A5684B">
      <w:pPr>
        <w:rPr>
          <w:rFonts w:asciiTheme="minorHAnsi" w:hAnsiTheme="minorHAnsi" w:cs="Arial"/>
          <w:strike/>
          <w:color w:val="1F497D"/>
          <w:szCs w:val="24"/>
        </w:rPr>
      </w:pPr>
    </w:p>
    <w:p w14:paraId="4A12CD2E"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Online safety policy examples:</w:t>
      </w:r>
    </w:p>
    <w:p w14:paraId="4E564377" w14:textId="77777777" w:rsidR="00A5684B" w:rsidRPr="00A5684B" w:rsidRDefault="005478C0" w:rsidP="00A5684B">
      <w:pPr>
        <w:rPr>
          <w:rStyle w:val="Hyperlink"/>
          <w:rFonts w:asciiTheme="minorHAnsi" w:hAnsiTheme="minorHAnsi" w:cs="Arial"/>
          <w:szCs w:val="24"/>
        </w:rPr>
      </w:pPr>
      <w:hyperlink r:id="rId30" w:history="1">
        <w:r w:rsidR="00A5684B" w:rsidRPr="00A5684B">
          <w:rPr>
            <w:rStyle w:val="Hyperlink"/>
            <w:rFonts w:asciiTheme="minorHAnsi" w:hAnsiTheme="minorHAnsi" w:cs="Arial"/>
            <w:szCs w:val="24"/>
          </w:rPr>
          <w:t>http://swgfl.org.uk/products-services/esafety/resources/online-safety-policy-templates</w:t>
        </w:r>
      </w:hyperlink>
    </w:p>
    <w:p w14:paraId="5E66F955" w14:textId="77777777" w:rsidR="00A5684B" w:rsidRPr="00A5684B" w:rsidRDefault="00A5684B" w:rsidP="00A5684B">
      <w:pPr>
        <w:rPr>
          <w:rStyle w:val="Hyperlink"/>
          <w:rFonts w:asciiTheme="minorHAnsi" w:hAnsiTheme="minorHAnsi" w:cs="Arial"/>
          <w:strike/>
          <w:szCs w:val="24"/>
        </w:rPr>
      </w:pPr>
    </w:p>
    <w:p w14:paraId="2F780833" w14:textId="77777777" w:rsidR="00A5684B" w:rsidRPr="00A5684B" w:rsidRDefault="00A5684B" w:rsidP="00A5684B">
      <w:pPr>
        <w:rPr>
          <w:rStyle w:val="Hyperlink"/>
          <w:rFonts w:asciiTheme="minorHAnsi" w:hAnsiTheme="minorHAnsi" w:cs="Arial"/>
          <w:szCs w:val="24"/>
        </w:rPr>
      </w:pPr>
      <w:r w:rsidRPr="00A5684B">
        <w:rPr>
          <w:rStyle w:val="Hyperlink"/>
          <w:rFonts w:asciiTheme="minorHAnsi" w:hAnsiTheme="minorHAnsi" w:cs="Arial"/>
          <w:szCs w:val="24"/>
        </w:rPr>
        <w:t>Inspecting Safeguarding In the Early Years August 2016:</w:t>
      </w:r>
    </w:p>
    <w:p w14:paraId="2ADF4998" w14:textId="77777777" w:rsidR="00A5684B" w:rsidRPr="00A5684B" w:rsidRDefault="005478C0" w:rsidP="00A5684B">
      <w:pPr>
        <w:rPr>
          <w:rStyle w:val="Hyperlink"/>
          <w:rFonts w:asciiTheme="minorHAnsi" w:hAnsiTheme="minorHAnsi" w:cs="Arial"/>
          <w:szCs w:val="24"/>
        </w:rPr>
      </w:pPr>
      <w:hyperlink r:id="rId31" w:history="1">
        <w:r w:rsidR="00A5684B" w:rsidRPr="00A5684B">
          <w:rPr>
            <w:rStyle w:val="Hyperlink"/>
            <w:rFonts w:asciiTheme="minorHAnsi" w:hAnsiTheme="minorHAnsi" w:cs="Arial"/>
            <w:szCs w:val="24"/>
          </w:rPr>
          <w:t>www.gov.uk/government/publications/inspecting-safeguarding-in-early-years-education-and-skills-from-september-2015</w:t>
        </w:r>
      </w:hyperlink>
    </w:p>
    <w:p w14:paraId="5317277B" w14:textId="77777777" w:rsidR="00A5684B" w:rsidRPr="00A5684B" w:rsidRDefault="00A5684B" w:rsidP="00A5684B">
      <w:pPr>
        <w:rPr>
          <w:rStyle w:val="Hyperlink"/>
          <w:rFonts w:asciiTheme="minorHAnsi" w:hAnsiTheme="minorHAnsi" w:cs="Arial"/>
          <w:szCs w:val="24"/>
        </w:rPr>
      </w:pPr>
    </w:p>
    <w:p w14:paraId="3A527CAA" w14:textId="77777777" w:rsidR="00A5684B" w:rsidRPr="00A5684B" w:rsidRDefault="00A5684B" w:rsidP="00A5684B">
      <w:pPr>
        <w:rPr>
          <w:rStyle w:val="Hyperlink"/>
          <w:rFonts w:asciiTheme="minorHAnsi" w:hAnsiTheme="minorHAnsi" w:cs="Arial"/>
          <w:szCs w:val="24"/>
        </w:rPr>
      </w:pPr>
      <w:r w:rsidRPr="00A5684B">
        <w:rPr>
          <w:rStyle w:val="Hyperlink"/>
          <w:rFonts w:asciiTheme="minorHAnsi" w:hAnsiTheme="minorHAnsi" w:cs="Arial"/>
          <w:szCs w:val="24"/>
        </w:rPr>
        <w:t>Early Years Foundation Stage Statutory Framework:</w:t>
      </w:r>
    </w:p>
    <w:p w14:paraId="09855D94" w14:textId="77777777" w:rsidR="00A5684B" w:rsidRPr="00A5684B" w:rsidRDefault="00A5684B" w:rsidP="00A5684B">
      <w:pPr>
        <w:rPr>
          <w:rStyle w:val="Hyperlink"/>
          <w:rFonts w:asciiTheme="minorHAnsi" w:hAnsiTheme="minorHAnsi" w:cs="Arial"/>
          <w:szCs w:val="24"/>
        </w:rPr>
      </w:pPr>
      <w:r w:rsidRPr="00A5684B">
        <w:rPr>
          <w:rStyle w:val="Hyperlink"/>
          <w:rFonts w:asciiTheme="minorHAnsi" w:hAnsiTheme="minorHAnsi" w:cs="Arial"/>
          <w:szCs w:val="24"/>
        </w:rPr>
        <w:t>www.foundationyears.org.uk/files/2017/03/EYFS_STATUTORY_FRAMEWORK_2017.pdf</w:t>
      </w:r>
    </w:p>
    <w:p w14:paraId="5C63A5BF" w14:textId="77777777" w:rsidR="00A5684B" w:rsidRPr="00A5684B" w:rsidRDefault="00A5684B" w:rsidP="00A5684B">
      <w:pPr>
        <w:rPr>
          <w:rStyle w:val="Hyperlink"/>
          <w:rFonts w:asciiTheme="minorHAnsi" w:hAnsiTheme="minorHAnsi" w:cs="Arial"/>
          <w:strike/>
          <w:szCs w:val="24"/>
        </w:rPr>
      </w:pPr>
    </w:p>
    <w:p w14:paraId="75DA65F4" w14:textId="77777777" w:rsidR="00A5684B" w:rsidRPr="00A5684B" w:rsidRDefault="00A5684B" w:rsidP="00A5684B">
      <w:pPr>
        <w:rPr>
          <w:rStyle w:val="Hyperlink"/>
          <w:rFonts w:asciiTheme="minorHAnsi" w:hAnsiTheme="minorHAnsi" w:cs="Arial"/>
          <w:strike/>
          <w:szCs w:val="24"/>
        </w:rPr>
      </w:pPr>
    </w:p>
    <w:p w14:paraId="56862C1D" w14:textId="77777777" w:rsidR="00A5684B" w:rsidRPr="00A5684B" w:rsidRDefault="00A5684B" w:rsidP="00A5684B">
      <w:pPr>
        <w:rPr>
          <w:rFonts w:asciiTheme="minorHAnsi" w:hAnsiTheme="minorHAnsi" w:cs="Arial"/>
          <w:strike/>
          <w:color w:val="1F497D"/>
          <w:szCs w:val="24"/>
        </w:rPr>
      </w:pPr>
    </w:p>
    <w:p w14:paraId="745732B8" w14:textId="77777777" w:rsidR="00A5684B" w:rsidRPr="00A5684B" w:rsidRDefault="00A5684B" w:rsidP="00A5684B">
      <w:pPr>
        <w:rPr>
          <w:rFonts w:asciiTheme="minorHAnsi" w:hAnsiTheme="minorHAnsi" w:cs="Arial"/>
          <w:strike/>
          <w:color w:val="1F497D"/>
          <w:szCs w:val="24"/>
        </w:rPr>
      </w:pPr>
    </w:p>
    <w:p w14:paraId="5041A30C" w14:textId="77777777" w:rsidR="00A5684B" w:rsidRPr="00A5684B" w:rsidRDefault="00A5684B" w:rsidP="00A5684B">
      <w:pPr>
        <w:rPr>
          <w:rFonts w:asciiTheme="minorHAnsi" w:hAnsiTheme="minorHAnsi" w:cs="Arial"/>
          <w:strike/>
          <w:color w:val="1F497D"/>
          <w:szCs w:val="24"/>
        </w:rPr>
      </w:pPr>
    </w:p>
    <w:p w14:paraId="0118D3E9"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b/>
          <w:szCs w:val="24"/>
          <w:u w:val="single"/>
        </w:rPr>
      </w:pPr>
    </w:p>
    <w:p w14:paraId="30864F3D"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b/>
          <w:szCs w:val="24"/>
          <w:u w:val="single"/>
        </w:rPr>
      </w:pPr>
      <w:r w:rsidRPr="00A5684B">
        <w:rPr>
          <w:rFonts w:asciiTheme="minorHAnsi" w:hAnsiTheme="minorHAnsi" w:cs="Arial"/>
          <w:b/>
          <w:noProof/>
          <w:szCs w:val="24"/>
          <w:u w:val="single"/>
          <w:lang w:eastAsia="en-GB"/>
        </w:rPr>
        <mc:AlternateContent>
          <mc:Choice Requires="wps">
            <w:drawing>
              <wp:anchor distT="0" distB="0" distL="114300" distR="114300" simplePos="0" relativeHeight="251659264" behindDoc="0" locked="0" layoutInCell="1" allowOverlap="1" wp14:anchorId="76E6CA91" wp14:editId="0EF61C5B">
                <wp:simplePos x="0" y="0"/>
                <wp:positionH relativeFrom="column">
                  <wp:posOffset>152400</wp:posOffset>
                </wp:positionH>
                <wp:positionV relativeFrom="paragraph">
                  <wp:posOffset>-127000</wp:posOffset>
                </wp:positionV>
                <wp:extent cx="5857875" cy="1266825"/>
                <wp:effectExtent l="76200" t="57150" r="85725" b="10477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1266825"/>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580EF509" w14:textId="77777777" w:rsidR="005478C0" w:rsidRDefault="005478C0" w:rsidP="00A5684B">
                            <w:pPr>
                              <w:jc w:val="center"/>
                              <w:rPr>
                                <w:rFonts w:cs="Arial"/>
                                <w:b/>
                                <w:szCs w:val="24"/>
                              </w:rPr>
                            </w:pPr>
                            <w:r>
                              <w:rPr>
                                <w:rFonts w:cs="Arial"/>
                                <w:b/>
                                <w:szCs w:val="24"/>
                              </w:rPr>
                              <w:t>APPENDIX 1: KEEPING CHILDREN SAFE IN EDUCATION (DfE 2016)</w:t>
                            </w:r>
                          </w:p>
                          <w:p w14:paraId="50DB49E9" w14:textId="77777777" w:rsidR="005478C0" w:rsidRDefault="005478C0" w:rsidP="00A5684B">
                            <w:pPr>
                              <w:jc w:val="center"/>
                              <w:rPr>
                                <w:rFonts w:cs="Arial"/>
                                <w:b/>
                                <w:szCs w:val="24"/>
                              </w:rPr>
                            </w:pPr>
                            <w:r>
                              <w:rPr>
                                <w:rFonts w:cs="Arial"/>
                                <w:b/>
                                <w:szCs w:val="24"/>
                              </w:rPr>
                              <w:t>Part One: Information for all school and college staff</w:t>
                            </w:r>
                          </w:p>
                          <w:p w14:paraId="07AF6237" w14:textId="77777777" w:rsidR="005478C0" w:rsidRDefault="005478C0" w:rsidP="00A5684B">
                            <w:pPr>
                              <w:jc w:val="center"/>
                              <w:rPr>
                                <w:rFonts w:cs="Arial"/>
                                <w:b/>
                                <w:szCs w:val="24"/>
                              </w:rPr>
                            </w:pPr>
                            <w:r>
                              <w:rPr>
                                <w:rFonts w:cs="Arial"/>
                                <w:b/>
                                <w:szCs w:val="24"/>
                              </w:rPr>
                              <w:t>Annex A: Further information</w:t>
                            </w:r>
                          </w:p>
                          <w:p w14:paraId="6E57810A" w14:textId="77777777" w:rsidR="005478C0" w:rsidRDefault="005478C0" w:rsidP="00A5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6CA91" id="Rounded Rectangle 39" o:spid="_x0000_s1026" style="position:absolute;margin-left:12pt;margin-top:-10pt;width:461.2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" fillcolor="#4472c4 [3204]" strokecolor="white [3201]" strokeweight="1.5pt">
                <v:stroke joinstyle="miter"/>
                <v:path arrowok="t"/>
                <v:textbox>
                  <w:txbxContent>
                    <w:p w14:paraId="580EF509" w14:textId="77777777" w:rsidR="005478C0" w:rsidRDefault="005478C0" w:rsidP="00A5684B">
                      <w:pPr>
                        <w:jc w:val="center"/>
                        <w:rPr>
                          <w:rFonts w:cs="Arial"/>
                          <w:b/>
                          <w:szCs w:val="24"/>
                        </w:rPr>
                      </w:pPr>
                      <w:r>
                        <w:rPr>
                          <w:rFonts w:cs="Arial"/>
                          <w:b/>
                          <w:szCs w:val="24"/>
                        </w:rPr>
                        <w:t>APPENDIX 1: KEEPING CHILDREN SAFE IN EDUCATION (DfE 2016)</w:t>
                      </w:r>
                    </w:p>
                    <w:p w14:paraId="50DB49E9" w14:textId="77777777" w:rsidR="005478C0" w:rsidRDefault="005478C0" w:rsidP="00A5684B">
                      <w:pPr>
                        <w:jc w:val="center"/>
                        <w:rPr>
                          <w:rFonts w:cs="Arial"/>
                          <w:b/>
                          <w:szCs w:val="24"/>
                        </w:rPr>
                      </w:pPr>
                      <w:r>
                        <w:rPr>
                          <w:rFonts w:cs="Arial"/>
                          <w:b/>
                          <w:szCs w:val="24"/>
                        </w:rPr>
                        <w:t>Part One: Information for all school and college staff</w:t>
                      </w:r>
                    </w:p>
                    <w:p w14:paraId="07AF6237" w14:textId="77777777" w:rsidR="005478C0" w:rsidRDefault="005478C0" w:rsidP="00A5684B">
                      <w:pPr>
                        <w:jc w:val="center"/>
                        <w:rPr>
                          <w:rFonts w:cs="Arial"/>
                          <w:b/>
                          <w:szCs w:val="24"/>
                        </w:rPr>
                      </w:pPr>
                      <w:r>
                        <w:rPr>
                          <w:rFonts w:cs="Arial"/>
                          <w:b/>
                          <w:szCs w:val="24"/>
                        </w:rPr>
                        <w:t>Annex A: Further information</w:t>
                      </w:r>
                    </w:p>
                    <w:p w14:paraId="6E57810A" w14:textId="77777777" w:rsidR="005478C0" w:rsidRDefault="005478C0" w:rsidP="00A5684B">
                      <w:pPr>
                        <w:jc w:val="center"/>
                      </w:pPr>
                    </w:p>
                  </w:txbxContent>
                </v:textbox>
              </v:roundrect>
            </w:pict>
          </mc:Fallback>
        </mc:AlternateContent>
      </w:r>
    </w:p>
    <w:p w14:paraId="2B9A967A"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p>
    <w:p w14:paraId="648B97F4"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p>
    <w:p w14:paraId="5A5154BA"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p>
    <w:p w14:paraId="7D2C4712"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p>
    <w:p w14:paraId="26AF8623"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p>
    <w:p w14:paraId="36B9A549"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p>
    <w:p w14:paraId="0B06C0AF"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p>
    <w:p w14:paraId="1D1AA0EA" w14:textId="77777777" w:rsidR="00A5684B" w:rsidRPr="00A5684B" w:rsidRDefault="00D22285" w:rsidP="00A5684B">
      <w:pPr>
        <w:tabs>
          <w:tab w:val="left" w:pos="313"/>
        </w:tabs>
        <w:kinsoku w:val="0"/>
        <w:overflowPunct w:val="0"/>
        <w:autoSpaceDE w:val="0"/>
        <w:autoSpaceDN w:val="0"/>
        <w:adjustRightInd w:val="0"/>
        <w:spacing w:before="3" w:line="230" w:lineRule="exact"/>
        <w:ind w:right="520"/>
        <w:rPr>
          <w:rFonts w:asciiTheme="minorHAnsi" w:hAnsiTheme="minorHAnsi"/>
          <w:szCs w:val="24"/>
        </w:rPr>
      </w:pPr>
      <w:r w:rsidRPr="00D22285">
        <w:rPr>
          <w:rFonts w:asciiTheme="minorHAnsi" w:hAnsiTheme="minorHAnsi"/>
          <w:noProof/>
          <w:snapToGrid/>
          <w:szCs w:val="24"/>
        </w:rPr>
        <w:object w:dxaOrig="8925" w:dyaOrig="12630" w14:anchorId="7FDFF52A">
          <v:shape id="_x0000_i1025" type="#_x0000_t75" alt="" style="width:445.35pt;height:632.25pt;mso-width-percent:0;mso-height-percent:0;mso-width-percent:0;mso-height-percent:0" o:ole="">
            <v:imagedata r:id="rId32" o:title=""/>
          </v:shape>
          <o:OLEObject Type="Embed" ProgID="AcroExch.Document.11" ShapeID="_x0000_i1025" DrawAspect="Content" ObjectID="_1606211254" r:id="rId33"/>
        </w:object>
      </w:r>
    </w:p>
    <w:p w14:paraId="219BF259" w14:textId="77777777" w:rsidR="00A5684B" w:rsidRPr="00A5684B" w:rsidRDefault="00A5684B" w:rsidP="00A5684B">
      <w:pPr>
        <w:autoSpaceDE w:val="0"/>
        <w:autoSpaceDN w:val="0"/>
        <w:adjustRightInd w:val="0"/>
        <w:jc w:val="both"/>
        <w:rPr>
          <w:rFonts w:asciiTheme="minorHAnsi" w:hAnsiTheme="minorHAnsi" w:cs="Arial"/>
          <w:bCs/>
          <w:color w:val="000000"/>
          <w:szCs w:val="24"/>
        </w:rPr>
      </w:pPr>
      <w:r w:rsidRPr="00A5684B">
        <w:rPr>
          <w:rFonts w:asciiTheme="minorHAnsi" w:hAnsiTheme="minorHAnsi" w:cs="Arial"/>
          <w:color w:val="000000"/>
          <w:szCs w:val="24"/>
        </w:rPr>
        <w:t>On publication of this Child Protection Policy t</w:t>
      </w:r>
      <w:r w:rsidRPr="00A5684B">
        <w:rPr>
          <w:rFonts w:asciiTheme="minorHAnsi" w:hAnsiTheme="minorHAnsi" w:cs="Arial"/>
          <w:bCs/>
          <w:color w:val="000000"/>
          <w:szCs w:val="24"/>
        </w:rPr>
        <w:t>he guidance Keeping Children Safe in Education commenced on 5</w:t>
      </w:r>
      <w:r w:rsidRPr="00A5684B">
        <w:rPr>
          <w:rFonts w:asciiTheme="minorHAnsi" w:hAnsiTheme="minorHAnsi" w:cs="Arial"/>
          <w:bCs/>
          <w:color w:val="000000"/>
          <w:szCs w:val="24"/>
          <w:vertAlign w:val="superscript"/>
        </w:rPr>
        <w:t>th</w:t>
      </w:r>
      <w:r w:rsidRPr="00A5684B">
        <w:rPr>
          <w:rFonts w:asciiTheme="minorHAnsi" w:hAnsiTheme="minorHAnsi" w:cs="Arial"/>
          <w:bCs/>
          <w:color w:val="000000"/>
          <w:szCs w:val="24"/>
        </w:rPr>
        <w:t xml:space="preserve"> September 2016. The DfE have confirmed that this guidance will be updated annually thereafter.</w:t>
      </w:r>
    </w:p>
    <w:p w14:paraId="76AD02CA" w14:textId="77777777" w:rsidR="00A5684B" w:rsidRPr="00A5684B" w:rsidRDefault="00A5684B" w:rsidP="00A5684B">
      <w:pPr>
        <w:autoSpaceDE w:val="0"/>
        <w:autoSpaceDN w:val="0"/>
        <w:adjustRightInd w:val="0"/>
        <w:jc w:val="both"/>
        <w:rPr>
          <w:rFonts w:asciiTheme="minorHAnsi" w:hAnsiTheme="minorHAnsi" w:cs="Arial"/>
          <w:bCs/>
          <w:color w:val="000000"/>
          <w:szCs w:val="24"/>
        </w:rPr>
      </w:pPr>
    </w:p>
    <w:p w14:paraId="66510401" w14:textId="77777777" w:rsidR="00A5684B" w:rsidRPr="00A5684B" w:rsidRDefault="00A5684B" w:rsidP="00A5684B">
      <w:pPr>
        <w:autoSpaceDE w:val="0"/>
        <w:autoSpaceDN w:val="0"/>
        <w:adjustRightInd w:val="0"/>
        <w:jc w:val="both"/>
        <w:rPr>
          <w:rFonts w:asciiTheme="minorHAnsi" w:hAnsiTheme="minorHAnsi" w:cs="Arial"/>
          <w:bCs/>
          <w:color w:val="000000"/>
          <w:szCs w:val="24"/>
        </w:rPr>
      </w:pPr>
      <w:r w:rsidRPr="00A5684B">
        <w:rPr>
          <w:rFonts w:asciiTheme="minorHAnsi" w:hAnsiTheme="minorHAnsi" w:cs="Arial"/>
          <w:bCs/>
          <w:color w:val="000000"/>
          <w:szCs w:val="24"/>
        </w:rPr>
        <w:t>Keeping Children Safe in Education September 2016 mentions that there will be also be updates likely to the definition of Child Sexual Exploitation.</w:t>
      </w:r>
    </w:p>
    <w:p w14:paraId="4D1387AF" w14:textId="77777777" w:rsidR="00A5684B" w:rsidRPr="00A5684B" w:rsidRDefault="00A5684B" w:rsidP="00A5684B">
      <w:pPr>
        <w:autoSpaceDE w:val="0"/>
        <w:autoSpaceDN w:val="0"/>
        <w:adjustRightInd w:val="0"/>
        <w:jc w:val="both"/>
        <w:rPr>
          <w:rFonts w:asciiTheme="minorHAnsi" w:hAnsiTheme="minorHAnsi" w:cs="Arial"/>
          <w:bCs/>
          <w:color w:val="000000"/>
          <w:szCs w:val="24"/>
        </w:rPr>
      </w:pPr>
    </w:p>
    <w:p w14:paraId="01491EF1" w14:textId="77777777" w:rsidR="00A5684B" w:rsidRPr="00A5684B" w:rsidRDefault="00A5684B" w:rsidP="00A5684B">
      <w:pPr>
        <w:autoSpaceDE w:val="0"/>
        <w:autoSpaceDN w:val="0"/>
        <w:adjustRightInd w:val="0"/>
        <w:jc w:val="both"/>
        <w:rPr>
          <w:rFonts w:asciiTheme="minorHAnsi" w:hAnsiTheme="minorHAnsi" w:cs="Arial"/>
          <w:bCs/>
          <w:color w:val="000000"/>
          <w:szCs w:val="24"/>
        </w:rPr>
      </w:pPr>
      <w:r w:rsidRPr="00A5684B">
        <w:rPr>
          <w:rFonts w:asciiTheme="minorHAnsi" w:hAnsiTheme="minorHAnsi" w:cs="Arial"/>
          <w:bCs/>
          <w:color w:val="000000"/>
          <w:szCs w:val="24"/>
        </w:rPr>
        <w:t xml:space="preserve"> It is </w:t>
      </w:r>
      <w:r w:rsidRPr="00A5684B">
        <w:rPr>
          <w:rFonts w:asciiTheme="minorHAnsi" w:hAnsiTheme="minorHAnsi" w:cs="Arial"/>
          <w:b/>
          <w:bCs/>
          <w:color w:val="000000"/>
          <w:szCs w:val="24"/>
          <w:u w:val="single"/>
        </w:rPr>
        <w:t>essential</w:t>
      </w:r>
      <w:r w:rsidRPr="00A5684B">
        <w:rPr>
          <w:rFonts w:asciiTheme="minorHAnsi" w:hAnsiTheme="minorHAnsi" w:cs="Arial"/>
          <w:bCs/>
          <w:color w:val="000000"/>
          <w:szCs w:val="24"/>
        </w:rPr>
        <w:t xml:space="preserve"> that</w:t>
      </w:r>
      <w:r w:rsidRPr="00A5684B">
        <w:rPr>
          <w:rFonts w:asciiTheme="minorHAnsi" w:hAnsiTheme="minorHAnsi" w:cs="Arial"/>
          <w:b/>
          <w:bCs/>
          <w:color w:val="000000"/>
          <w:szCs w:val="24"/>
          <w:u w:val="single"/>
        </w:rPr>
        <w:t xml:space="preserve"> all</w:t>
      </w:r>
      <w:r w:rsidRPr="00A5684B">
        <w:rPr>
          <w:rFonts w:asciiTheme="minorHAnsi" w:hAnsiTheme="minorHAnsi" w:cs="Arial"/>
          <w:bCs/>
          <w:color w:val="000000"/>
          <w:szCs w:val="24"/>
        </w:rPr>
        <w:t xml:space="preserve"> staff have access to this online document and read Part 1 and Annex, which provides further information on: </w:t>
      </w:r>
    </w:p>
    <w:p w14:paraId="6D34B946" w14:textId="77777777" w:rsidR="00A5684B" w:rsidRPr="00A5684B" w:rsidRDefault="00A5684B" w:rsidP="00A5684B">
      <w:pPr>
        <w:autoSpaceDE w:val="0"/>
        <w:autoSpaceDN w:val="0"/>
        <w:adjustRightInd w:val="0"/>
        <w:jc w:val="both"/>
        <w:rPr>
          <w:rFonts w:asciiTheme="minorHAnsi" w:hAnsiTheme="minorHAnsi" w:cs="Arial"/>
          <w:bCs/>
          <w:color w:val="000000"/>
          <w:szCs w:val="24"/>
        </w:rPr>
      </w:pPr>
    </w:p>
    <w:p w14:paraId="1AB49557" w14:textId="77777777" w:rsidR="00A5684B" w:rsidRPr="00A5684B" w:rsidRDefault="00A5684B" w:rsidP="00104C3F">
      <w:pPr>
        <w:pStyle w:val="ListParagraph"/>
        <w:numPr>
          <w:ilvl w:val="0"/>
          <w:numId w:val="27"/>
        </w:numPr>
        <w:autoSpaceDE w:val="0"/>
        <w:autoSpaceDN w:val="0"/>
        <w:adjustRightInd w:val="0"/>
        <w:contextualSpacing w:val="0"/>
        <w:jc w:val="both"/>
        <w:rPr>
          <w:rFonts w:asciiTheme="minorHAnsi" w:hAnsiTheme="minorHAnsi" w:cs="Arial"/>
          <w:bCs/>
          <w:color w:val="000000"/>
          <w:szCs w:val="24"/>
        </w:rPr>
      </w:pPr>
      <w:r w:rsidRPr="00A5684B">
        <w:rPr>
          <w:rFonts w:asciiTheme="minorHAnsi" w:hAnsiTheme="minorHAnsi" w:cs="Arial"/>
          <w:bCs/>
          <w:color w:val="000000"/>
          <w:szCs w:val="24"/>
        </w:rPr>
        <w:t>children missing from education</w:t>
      </w:r>
    </w:p>
    <w:p w14:paraId="1CD1E0A2" w14:textId="77777777" w:rsidR="00A5684B" w:rsidRPr="00A5684B" w:rsidRDefault="00A5684B" w:rsidP="00104C3F">
      <w:pPr>
        <w:pStyle w:val="ListParagraph"/>
        <w:numPr>
          <w:ilvl w:val="0"/>
          <w:numId w:val="27"/>
        </w:numPr>
        <w:autoSpaceDE w:val="0"/>
        <w:autoSpaceDN w:val="0"/>
        <w:adjustRightInd w:val="0"/>
        <w:contextualSpacing w:val="0"/>
        <w:jc w:val="both"/>
        <w:rPr>
          <w:rFonts w:asciiTheme="minorHAnsi" w:hAnsiTheme="minorHAnsi" w:cs="Arial"/>
          <w:bCs/>
          <w:color w:val="000000"/>
          <w:szCs w:val="24"/>
        </w:rPr>
      </w:pPr>
      <w:r w:rsidRPr="00A5684B">
        <w:rPr>
          <w:rFonts w:asciiTheme="minorHAnsi" w:hAnsiTheme="minorHAnsi" w:cs="Arial"/>
          <w:bCs/>
          <w:color w:val="000000"/>
          <w:szCs w:val="24"/>
        </w:rPr>
        <w:t xml:space="preserve">child sexual exploitation </w:t>
      </w:r>
    </w:p>
    <w:p w14:paraId="3AA358E8" w14:textId="77777777" w:rsidR="00A5684B" w:rsidRPr="00A5684B" w:rsidRDefault="00A5684B" w:rsidP="00104C3F">
      <w:pPr>
        <w:pStyle w:val="ListParagraph"/>
        <w:numPr>
          <w:ilvl w:val="0"/>
          <w:numId w:val="27"/>
        </w:numPr>
        <w:autoSpaceDE w:val="0"/>
        <w:autoSpaceDN w:val="0"/>
        <w:adjustRightInd w:val="0"/>
        <w:contextualSpacing w:val="0"/>
        <w:jc w:val="both"/>
        <w:rPr>
          <w:rFonts w:asciiTheme="minorHAnsi" w:hAnsiTheme="minorHAnsi" w:cs="Arial"/>
          <w:bCs/>
          <w:color w:val="000000"/>
          <w:szCs w:val="24"/>
        </w:rPr>
      </w:pPr>
      <w:r w:rsidRPr="00A5684B">
        <w:rPr>
          <w:rFonts w:asciiTheme="minorHAnsi" w:hAnsiTheme="minorHAnsi" w:cs="Arial"/>
          <w:bCs/>
          <w:color w:val="000000"/>
          <w:szCs w:val="24"/>
        </w:rPr>
        <w:t xml:space="preserve">‘honour based’ violence </w:t>
      </w:r>
    </w:p>
    <w:p w14:paraId="27967CA5" w14:textId="77777777" w:rsidR="00A5684B" w:rsidRPr="00A5684B" w:rsidRDefault="00A5684B" w:rsidP="00104C3F">
      <w:pPr>
        <w:pStyle w:val="ListParagraph"/>
        <w:numPr>
          <w:ilvl w:val="0"/>
          <w:numId w:val="27"/>
        </w:numPr>
        <w:autoSpaceDE w:val="0"/>
        <w:autoSpaceDN w:val="0"/>
        <w:adjustRightInd w:val="0"/>
        <w:contextualSpacing w:val="0"/>
        <w:jc w:val="both"/>
        <w:rPr>
          <w:rFonts w:asciiTheme="minorHAnsi" w:hAnsiTheme="minorHAnsi" w:cs="Arial"/>
          <w:bCs/>
          <w:color w:val="000000"/>
          <w:szCs w:val="24"/>
        </w:rPr>
      </w:pPr>
      <w:r w:rsidRPr="00A5684B">
        <w:rPr>
          <w:rFonts w:asciiTheme="minorHAnsi" w:hAnsiTheme="minorHAnsi" w:cs="Arial"/>
          <w:bCs/>
          <w:color w:val="000000"/>
          <w:szCs w:val="24"/>
        </w:rPr>
        <w:t xml:space="preserve">FGM mandatory reporting duty </w:t>
      </w:r>
    </w:p>
    <w:p w14:paraId="5338A0E7" w14:textId="77777777" w:rsidR="00A5684B" w:rsidRPr="00A5684B" w:rsidRDefault="00A5684B" w:rsidP="00104C3F">
      <w:pPr>
        <w:pStyle w:val="ListParagraph"/>
        <w:numPr>
          <w:ilvl w:val="0"/>
          <w:numId w:val="27"/>
        </w:numPr>
        <w:autoSpaceDE w:val="0"/>
        <w:autoSpaceDN w:val="0"/>
        <w:adjustRightInd w:val="0"/>
        <w:contextualSpacing w:val="0"/>
        <w:jc w:val="both"/>
        <w:rPr>
          <w:rFonts w:asciiTheme="minorHAnsi" w:hAnsiTheme="minorHAnsi" w:cs="Arial"/>
          <w:bCs/>
          <w:color w:val="000000"/>
          <w:szCs w:val="24"/>
        </w:rPr>
      </w:pPr>
      <w:r w:rsidRPr="00A5684B">
        <w:rPr>
          <w:rFonts w:asciiTheme="minorHAnsi" w:hAnsiTheme="minorHAnsi" w:cs="Arial"/>
          <w:bCs/>
          <w:color w:val="000000"/>
          <w:szCs w:val="24"/>
        </w:rPr>
        <w:t>forced marriage</w:t>
      </w:r>
    </w:p>
    <w:p w14:paraId="3E81AB63" w14:textId="77777777" w:rsidR="00A5684B" w:rsidRPr="00A5684B" w:rsidRDefault="00A5684B" w:rsidP="00104C3F">
      <w:pPr>
        <w:pStyle w:val="ListParagraph"/>
        <w:numPr>
          <w:ilvl w:val="0"/>
          <w:numId w:val="27"/>
        </w:numPr>
        <w:autoSpaceDE w:val="0"/>
        <w:autoSpaceDN w:val="0"/>
        <w:adjustRightInd w:val="0"/>
        <w:contextualSpacing w:val="0"/>
        <w:jc w:val="both"/>
        <w:rPr>
          <w:rFonts w:asciiTheme="minorHAnsi" w:hAnsiTheme="minorHAnsi" w:cs="Arial"/>
          <w:bCs/>
          <w:color w:val="000000"/>
          <w:szCs w:val="24"/>
        </w:rPr>
      </w:pPr>
      <w:r w:rsidRPr="00A5684B">
        <w:rPr>
          <w:rFonts w:asciiTheme="minorHAnsi" w:hAnsiTheme="minorHAnsi" w:cs="Arial"/>
          <w:bCs/>
          <w:color w:val="000000"/>
          <w:szCs w:val="24"/>
        </w:rPr>
        <w:lastRenderedPageBreak/>
        <w:t>preventing radicalisation</w:t>
      </w:r>
    </w:p>
    <w:p w14:paraId="0F98DD45" w14:textId="77777777" w:rsidR="00A5684B" w:rsidRPr="00A5684B" w:rsidRDefault="00A5684B" w:rsidP="00A5684B">
      <w:pPr>
        <w:autoSpaceDE w:val="0"/>
        <w:autoSpaceDN w:val="0"/>
        <w:adjustRightInd w:val="0"/>
        <w:jc w:val="both"/>
        <w:rPr>
          <w:rFonts w:asciiTheme="minorHAnsi" w:hAnsiTheme="minorHAnsi" w:cs="Arial"/>
          <w:bCs/>
          <w:color w:val="000000"/>
          <w:szCs w:val="24"/>
        </w:rPr>
      </w:pPr>
    </w:p>
    <w:p w14:paraId="766D4D8B" w14:textId="77777777" w:rsidR="00A5684B" w:rsidRPr="00A5684B" w:rsidRDefault="00A5684B" w:rsidP="00A5684B">
      <w:pPr>
        <w:autoSpaceDE w:val="0"/>
        <w:autoSpaceDN w:val="0"/>
        <w:adjustRightInd w:val="0"/>
        <w:jc w:val="both"/>
        <w:rPr>
          <w:rFonts w:asciiTheme="minorHAnsi" w:hAnsiTheme="minorHAnsi" w:cs="Arial"/>
          <w:bCs/>
          <w:color w:val="000000"/>
          <w:szCs w:val="24"/>
        </w:rPr>
      </w:pPr>
      <w:r w:rsidRPr="00A5684B">
        <w:rPr>
          <w:rFonts w:asciiTheme="minorHAnsi" w:hAnsiTheme="minorHAnsi" w:cs="Arial"/>
          <w:bCs/>
          <w:color w:val="000000"/>
          <w:szCs w:val="24"/>
        </w:rPr>
        <w:t xml:space="preserve">This is to </w:t>
      </w:r>
      <w:r w:rsidRPr="00A5684B">
        <w:rPr>
          <w:rFonts w:asciiTheme="minorHAnsi" w:hAnsiTheme="minorHAnsi" w:cs="Arial"/>
          <w:szCs w:val="24"/>
        </w:rPr>
        <w:t>assist staff to understand and discharge their role and responsibilities as set out in this guidance</w:t>
      </w:r>
      <w:r w:rsidRPr="00A5684B">
        <w:rPr>
          <w:rFonts w:asciiTheme="minorHAnsi" w:hAnsiTheme="minorHAnsi"/>
          <w:szCs w:val="24"/>
        </w:rPr>
        <w:t>.</w:t>
      </w:r>
    </w:p>
    <w:p w14:paraId="5A44D783" w14:textId="77777777" w:rsidR="00A5684B" w:rsidRPr="00A5684B" w:rsidRDefault="00A5684B" w:rsidP="00A5684B">
      <w:pPr>
        <w:autoSpaceDE w:val="0"/>
        <w:autoSpaceDN w:val="0"/>
        <w:adjustRightInd w:val="0"/>
        <w:jc w:val="both"/>
        <w:rPr>
          <w:rFonts w:asciiTheme="minorHAnsi" w:hAnsiTheme="minorHAnsi" w:cs="Arial"/>
          <w:bCs/>
          <w:color w:val="000000"/>
          <w:szCs w:val="24"/>
        </w:rPr>
      </w:pPr>
      <w:r w:rsidRPr="00A5684B">
        <w:rPr>
          <w:rFonts w:asciiTheme="minorHAnsi" w:hAnsiTheme="minorHAnsi" w:cs="Arial"/>
          <w:bCs/>
          <w:color w:val="000000"/>
          <w:szCs w:val="24"/>
        </w:rPr>
        <w:t xml:space="preserve">  </w:t>
      </w:r>
    </w:p>
    <w:p w14:paraId="1E0CACE9" w14:textId="77777777" w:rsidR="00A5684B" w:rsidRPr="00A5684B" w:rsidRDefault="00A5684B" w:rsidP="00A5684B">
      <w:pPr>
        <w:autoSpaceDE w:val="0"/>
        <w:autoSpaceDN w:val="0"/>
        <w:adjustRightInd w:val="0"/>
        <w:jc w:val="both"/>
        <w:rPr>
          <w:rFonts w:asciiTheme="minorHAnsi" w:hAnsiTheme="minorHAnsi" w:cs="Arial"/>
          <w:bCs/>
          <w:color w:val="000000"/>
          <w:szCs w:val="24"/>
        </w:rPr>
      </w:pPr>
      <w:r w:rsidRPr="00A5684B">
        <w:rPr>
          <w:rFonts w:asciiTheme="minorHAnsi" w:hAnsiTheme="minorHAnsi" w:cs="Arial"/>
          <w:bCs/>
          <w:color w:val="000000"/>
          <w:szCs w:val="24"/>
        </w:rPr>
        <w:t xml:space="preserve">It is highly recommend that staff are asked to sign to say they have read these sections (please see Appendix 2) and should subsequently be re-directed to these online documents again should any changes occur. </w:t>
      </w:r>
    </w:p>
    <w:p w14:paraId="675224D5" w14:textId="77777777" w:rsidR="00A5684B" w:rsidRPr="00A5684B" w:rsidRDefault="00A5684B" w:rsidP="00A5684B">
      <w:pPr>
        <w:autoSpaceDE w:val="0"/>
        <w:autoSpaceDN w:val="0"/>
        <w:adjustRightInd w:val="0"/>
        <w:jc w:val="both"/>
        <w:rPr>
          <w:rFonts w:asciiTheme="minorHAnsi" w:hAnsiTheme="minorHAnsi" w:cs="Arial"/>
          <w:bCs/>
          <w:szCs w:val="24"/>
        </w:rPr>
      </w:pPr>
    </w:p>
    <w:p w14:paraId="555BF670"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Children Missing in Education</w:t>
      </w:r>
    </w:p>
    <w:p w14:paraId="440A1894"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A child going missing from education is a potential indicator of abuse or neglect and such children are at risk of being victims of harm, exploitation or radicalisation. School and college staff should follow their procedures for unauthorised absence and for dealing with children that go missing from education, particularly on repeat occasions, to help identify the risk of abuse and neglect, including sexual exploitation, and to help prevent the risks of going missing in future. (Keeping Children Safer in Education 2016)</w:t>
      </w:r>
    </w:p>
    <w:p w14:paraId="525DC333" w14:textId="77777777" w:rsidR="00A5684B" w:rsidRPr="00A5684B" w:rsidRDefault="00A5684B" w:rsidP="00A5684B">
      <w:pPr>
        <w:jc w:val="both"/>
        <w:rPr>
          <w:rFonts w:asciiTheme="minorHAnsi" w:hAnsiTheme="minorHAnsi" w:cs="Arial"/>
          <w:color w:val="FF0000"/>
          <w:szCs w:val="24"/>
        </w:rPr>
      </w:pPr>
    </w:p>
    <w:p w14:paraId="721668C5" w14:textId="77777777" w:rsidR="00A5684B" w:rsidRPr="00A5684B" w:rsidRDefault="00A5684B" w:rsidP="00A5684B">
      <w:pPr>
        <w:autoSpaceDE w:val="0"/>
        <w:autoSpaceDN w:val="0"/>
        <w:adjustRightInd w:val="0"/>
        <w:jc w:val="both"/>
        <w:rPr>
          <w:rFonts w:asciiTheme="minorHAnsi" w:hAnsiTheme="minorHAnsi" w:cs="Arial"/>
          <w:bCs/>
          <w:color w:val="000000"/>
          <w:szCs w:val="24"/>
        </w:rPr>
      </w:pPr>
      <w:r w:rsidRPr="00A5684B">
        <w:rPr>
          <w:rFonts w:asciiTheme="minorHAnsi" w:hAnsiTheme="minorHAnsi" w:cs="Arial"/>
          <w:bCs/>
          <w:color w:val="000000"/>
          <w:szCs w:val="24"/>
        </w:rPr>
        <w:t>The DfE have published guidance on Children Missing from Education September 2016:</w:t>
      </w:r>
      <w:r w:rsidRPr="00A5684B">
        <w:rPr>
          <w:rFonts w:asciiTheme="minorHAnsi" w:hAnsiTheme="minorHAnsi"/>
          <w:szCs w:val="24"/>
        </w:rPr>
        <w:t xml:space="preserve"> </w:t>
      </w:r>
      <w:hyperlink r:id="rId34" w:history="1">
        <w:r w:rsidRPr="00A5684B">
          <w:rPr>
            <w:rStyle w:val="Hyperlink"/>
            <w:rFonts w:asciiTheme="minorHAnsi" w:hAnsiTheme="minorHAnsi" w:cs="Arial"/>
            <w:szCs w:val="24"/>
          </w:rPr>
          <w:t>https://www.gov.uk/government/publications/children-missing-education</w:t>
        </w:r>
      </w:hyperlink>
    </w:p>
    <w:p w14:paraId="60BE4753" w14:textId="77777777" w:rsidR="00A5684B" w:rsidRPr="00A5684B" w:rsidRDefault="00A5684B" w:rsidP="00A5684B">
      <w:pPr>
        <w:jc w:val="both"/>
        <w:rPr>
          <w:rFonts w:asciiTheme="minorHAnsi" w:hAnsiTheme="minorHAnsi" w:cs="Arial"/>
          <w:color w:val="FF0000"/>
          <w:szCs w:val="24"/>
        </w:rPr>
      </w:pPr>
    </w:p>
    <w:p w14:paraId="7EC31B6F"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Child Sexual Exploitation</w:t>
      </w:r>
    </w:p>
    <w:p w14:paraId="1E005AD3" w14:textId="77777777" w:rsidR="00A5684B" w:rsidRPr="00A5684B" w:rsidRDefault="00A5684B" w:rsidP="00104C3F">
      <w:pPr>
        <w:pStyle w:val="ListParagraph"/>
        <w:numPr>
          <w:ilvl w:val="0"/>
          <w:numId w:val="29"/>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bCs/>
          <w:szCs w:val="24"/>
        </w:rPr>
        <w:t>Child sexual exploitation</w:t>
      </w:r>
      <w:r w:rsidRPr="00A5684B">
        <w:rPr>
          <w:rFonts w:asciiTheme="minorHAnsi" w:hAnsiTheme="minorHAnsi" w:cs="Arial"/>
          <w:b/>
          <w:bCs/>
          <w:szCs w:val="24"/>
        </w:rPr>
        <w:t xml:space="preserve"> </w:t>
      </w:r>
      <w:r w:rsidRPr="00A5684B">
        <w:rPr>
          <w:rFonts w:asciiTheme="minorHAnsi" w:hAnsiTheme="minorHAnsi" w:cs="Arial"/>
          <w:szCs w:val="24"/>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14:paraId="0EA920E7"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appear with unexplained gifts or new possessions; </w:t>
      </w:r>
    </w:p>
    <w:p w14:paraId="09600601"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associate with other young people involved in exploitation; </w:t>
      </w:r>
    </w:p>
    <w:p w14:paraId="43D2FDCC"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have older boyfriends or girlfriends; </w:t>
      </w:r>
    </w:p>
    <w:p w14:paraId="105F661C"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suffer from sexually transmitted infections or become pregnant; </w:t>
      </w:r>
    </w:p>
    <w:p w14:paraId="36DD0256"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suffer from changes in emotional well-being; </w:t>
      </w:r>
    </w:p>
    <w:p w14:paraId="57AF5FA1"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misuse drugs and alcohol; </w:t>
      </w:r>
    </w:p>
    <w:p w14:paraId="7DF47AC7"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go missing for periods of time or regularly come home late; and </w:t>
      </w:r>
    </w:p>
    <w:p w14:paraId="27171596" w14:textId="77777777" w:rsidR="00A5684B" w:rsidRPr="00A5684B" w:rsidRDefault="00A5684B" w:rsidP="00104C3F">
      <w:pPr>
        <w:pStyle w:val="ListParagraph"/>
        <w:numPr>
          <w:ilvl w:val="1"/>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Children who regularly miss school or education or do not take part in education. </w:t>
      </w:r>
    </w:p>
    <w:p w14:paraId="3BA3E78C" w14:textId="77777777" w:rsidR="00A5684B" w:rsidRPr="00A5684B" w:rsidRDefault="00A5684B" w:rsidP="00A5684B">
      <w:pPr>
        <w:pStyle w:val="ListParagraph"/>
        <w:ind w:left="1440"/>
        <w:jc w:val="both"/>
        <w:rPr>
          <w:rFonts w:asciiTheme="minorHAnsi" w:hAnsiTheme="minorHAnsi" w:cs="Arial"/>
          <w:szCs w:val="24"/>
        </w:rPr>
      </w:pPr>
    </w:p>
    <w:p w14:paraId="19F6A759" w14:textId="77777777" w:rsidR="00A5684B" w:rsidRPr="00A5684B" w:rsidRDefault="00A5684B" w:rsidP="00104C3F">
      <w:pPr>
        <w:pStyle w:val="ListParagraph"/>
        <w:numPr>
          <w:ilvl w:val="0"/>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If a </w:t>
      </w:r>
      <w:r w:rsidRPr="00A5684B">
        <w:rPr>
          <w:rFonts w:asciiTheme="minorHAnsi" w:hAnsiTheme="minorHAnsi" w:cs="Arial"/>
          <w:bCs/>
          <w:szCs w:val="24"/>
        </w:rPr>
        <w:t>teacher</w:t>
      </w:r>
      <w:r w:rsidRPr="00A5684B">
        <w:rPr>
          <w:rFonts w:asciiTheme="minorHAnsi" w:hAnsiTheme="minorHAnsi" w:cs="Arial"/>
          <w:szCs w:val="24"/>
        </w:rPr>
        <w:t xml:space="preserve">, in the course of their work in the profession, discovers that an act of Female Genital Mutilation appears to have been carried out on a girl under the age of 18, the </w:t>
      </w:r>
      <w:r w:rsidRPr="00A5684B">
        <w:rPr>
          <w:rFonts w:asciiTheme="minorHAnsi" w:hAnsiTheme="minorHAnsi" w:cs="Arial"/>
          <w:bCs/>
          <w:szCs w:val="24"/>
        </w:rPr>
        <w:t>teacher</w:t>
      </w:r>
      <w:r w:rsidRPr="00A5684B">
        <w:rPr>
          <w:rFonts w:asciiTheme="minorHAnsi" w:hAnsiTheme="minorHAnsi" w:cs="Arial"/>
          <w:b/>
          <w:bCs/>
          <w:szCs w:val="24"/>
        </w:rPr>
        <w:t xml:space="preserve"> </w:t>
      </w:r>
      <w:r w:rsidRPr="00A5684B">
        <w:rPr>
          <w:rFonts w:asciiTheme="minorHAnsi" w:hAnsiTheme="minorHAnsi" w:cs="Arial"/>
          <w:szCs w:val="24"/>
        </w:rPr>
        <w:t xml:space="preserve">must report this to the police. </w:t>
      </w:r>
    </w:p>
    <w:p w14:paraId="267ED1BB" w14:textId="77777777" w:rsidR="00A5684B" w:rsidRPr="00A5684B" w:rsidRDefault="00A5684B" w:rsidP="00104C3F">
      <w:pPr>
        <w:pStyle w:val="ListParagraph"/>
        <w:numPr>
          <w:ilvl w:val="0"/>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School and college staff can access government guidance via GOV.UK and other government websites.  For CSE there is the following guidance:  ‘What to do if you suspect a child is being sexually exploited’;</w:t>
      </w:r>
    </w:p>
    <w:p w14:paraId="6A40C8F3" w14:textId="77777777" w:rsidR="00A5684B" w:rsidRPr="00A5684B" w:rsidRDefault="005478C0" w:rsidP="00A5684B">
      <w:pPr>
        <w:pStyle w:val="ListParagraph"/>
        <w:jc w:val="both"/>
        <w:rPr>
          <w:rFonts w:asciiTheme="minorHAnsi" w:hAnsiTheme="minorHAnsi" w:cs="Arial"/>
          <w:color w:val="FF0000"/>
          <w:szCs w:val="24"/>
        </w:rPr>
      </w:pPr>
      <w:hyperlink r:id="rId35" w:history="1">
        <w:r w:rsidR="00A5684B" w:rsidRPr="00A5684B">
          <w:rPr>
            <w:rStyle w:val="Hyperlink"/>
            <w:rFonts w:asciiTheme="minorHAnsi" w:hAnsiTheme="minorHAnsi" w:cs="Arial"/>
            <w:szCs w:val="24"/>
          </w:rPr>
          <w:t>www.gov.uk/government/publications/what-to-do-if-you-suspect-a-child-is-being-sexually-exploited</w:t>
        </w:r>
      </w:hyperlink>
    </w:p>
    <w:p w14:paraId="526A0032" w14:textId="77777777" w:rsidR="00A5684B" w:rsidRPr="00A5684B" w:rsidRDefault="00A5684B" w:rsidP="00104C3F">
      <w:pPr>
        <w:pStyle w:val="ListParagraph"/>
        <w:numPr>
          <w:ilvl w:val="0"/>
          <w:numId w:val="30"/>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Additional information can be sought through the NCSB website using the ‘Tackling Child Sexual Exploitation Toolkit’ via the following link:</w:t>
      </w:r>
    </w:p>
    <w:p w14:paraId="479669E9" w14:textId="77777777" w:rsidR="00A5684B" w:rsidRPr="00A5684B" w:rsidRDefault="005478C0" w:rsidP="00A5684B">
      <w:pPr>
        <w:pStyle w:val="ListParagraph"/>
        <w:jc w:val="both"/>
        <w:rPr>
          <w:rFonts w:asciiTheme="minorHAnsi" w:hAnsiTheme="minorHAnsi" w:cs="Arial"/>
          <w:color w:val="FF0000"/>
          <w:szCs w:val="24"/>
        </w:rPr>
      </w:pPr>
      <w:hyperlink r:id="rId36" w:history="1">
        <w:r w:rsidR="00A5684B" w:rsidRPr="00A5684B">
          <w:rPr>
            <w:rStyle w:val="Hyperlink"/>
            <w:rFonts w:asciiTheme="minorHAnsi" w:hAnsiTheme="minorHAnsi" w:cs="Arial"/>
            <w:szCs w:val="24"/>
          </w:rPr>
          <w:t>www.northamptonshirescb.org.uk/schools/toolkits-docs-schools/toolkits-schools/</w:t>
        </w:r>
      </w:hyperlink>
    </w:p>
    <w:p w14:paraId="7069F120" w14:textId="77777777" w:rsidR="00A5684B" w:rsidRPr="00A5684B" w:rsidRDefault="00A5684B" w:rsidP="00A5684B">
      <w:pPr>
        <w:rPr>
          <w:rFonts w:asciiTheme="minorHAnsi" w:hAnsiTheme="minorHAnsi" w:cs="Arial"/>
          <w:b/>
          <w:color w:val="FF0000"/>
          <w:szCs w:val="24"/>
        </w:rPr>
      </w:pPr>
    </w:p>
    <w:p w14:paraId="2B543E87"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Private Fostering</w:t>
      </w:r>
    </w:p>
    <w:p w14:paraId="59EF9C14"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lastRenderedPageBreak/>
        <w:t>The nationally accepted definition of Private Fostering is when a child under the age of 16 (under 18 if disabled) is cared for by someone who is not their parent or a 'close relative'.</w:t>
      </w:r>
    </w:p>
    <w:p w14:paraId="58439FB4"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This is a private arrangement made between a parent and a carer for 28 days or more. </w:t>
      </w:r>
    </w:p>
    <w:p w14:paraId="3552A092"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Close relatives are defined as step-parents, grandparents, brothers, sisters, uncles or aunts (whether of full blood, half blood or marriage/affinity). </w:t>
      </w:r>
    </w:p>
    <w:p w14:paraId="3DE6D542"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Many private fostering arrangements remain unknown to the local authority. This is a cause for concern as privately fostered children and young people, without the safeguards provided by law, are a particularly vulnerable group.</w:t>
      </w:r>
    </w:p>
    <w:p w14:paraId="5B90251C"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b/>
          <w:szCs w:val="24"/>
        </w:rPr>
      </w:pPr>
      <w:r w:rsidRPr="00A5684B">
        <w:rPr>
          <w:rFonts w:asciiTheme="minorHAnsi" w:hAnsiTheme="minorHAnsi" w:cs="Arial"/>
          <w:szCs w:val="24"/>
        </w:rPr>
        <w:t>All staff should be alert to the definition and wider aspects relating to private fostering.</w:t>
      </w:r>
    </w:p>
    <w:p w14:paraId="43EC7EBC"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b/>
          <w:szCs w:val="24"/>
        </w:rPr>
      </w:pPr>
      <w:r w:rsidRPr="00A5684B">
        <w:rPr>
          <w:rFonts w:asciiTheme="minorHAnsi" w:hAnsiTheme="minorHAnsi" w:cs="Arial"/>
          <w:szCs w:val="24"/>
        </w:rPr>
        <w:t xml:space="preserve">Northamptonshire Children’s Services must be informed of all private fostering arrangements. </w:t>
      </w:r>
    </w:p>
    <w:p w14:paraId="62C6CAC9"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b/>
          <w:szCs w:val="24"/>
        </w:rPr>
      </w:pPr>
      <w:r w:rsidRPr="00A5684B">
        <w:rPr>
          <w:rFonts w:asciiTheme="minorHAnsi" w:hAnsiTheme="minorHAnsi" w:cs="Arial"/>
          <w:szCs w:val="24"/>
        </w:rPr>
        <w:t>If professionals become aware of a child who is being privately fostered they should encourage the parent/carer to inform Children’s Services of the arrangement or contact Children’s Services themselves if they think parents/carers may not have done so already.</w:t>
      </w:r>
    </w:p>
    <w:p w14:paraId="7F5E6EB6" w14:textId="77777777" w:rsidR="00A5684B" w:rsidRPr="00A5684B" w:rsidRDefault="00A5684B" w:rsidP="00104C3F">
      <w:pPr>
        <w:pStyle w:val="ListParagraph"/>
        <w:numPr>
          <w:ilvl w:val="0"/>
          <w:numId w:val="32"/>
        </w:numPr>
        <w:autoSpaceDE w:val="0"/>
        <w:autoSpaceDN w:val="0"/>
        <w:adjustRightInd w:val="0"/>
        <w:contextualSpacing w:val="0"/>
        <w:jc w:val="both"/>
        <w:rPr>
          <w:rFonts w:asciiTheme="minorHAnsi" w:hAnsiTheme="minorHAnsi" w:cs="Arial"/>
          <w:b/>
          <w:color w:val="FF0000"/>
          <w:szCs w:val="24"/>
        </w:rPr>
      </w:pPr>
      <w:r w:rsidRPr="00A5684B">
        <w:rPr>
          <w:rFonts w:asciiTheme="minorHAnsi" w:hAnsiTheme="minorHAnsi" w:cs="Arial"/>
          <w:szCs w:val="24"/>
        </w:rPr>
        <w:t xml:space="preserve">Further information on private fostering can be found on the NSCB website:  </w:t>
      </w:r>
      <w:hyperlink r:id="rId37" w:history="1">
        <w:r w:rsidRPr="00A5684B">
          <w:rPr>
            <w:rStyle w:val="Hyperlink"/>
            <w:rFonts w:asciiTheme="minorHAnsi" w:hAnsiTheme="minorHAnsi" w:cs="Arial"/>
            <w:szCs w:val="24"/>
          </w:rPr>
          <w:t>www.northamptonshirescb.org.uk/health-professionals/taking-action/private-fostering/</w:t>
        </w:r>
      </w:hyperlink>
    </w:p>
    <w:p w14:paraId="64CA3952" w14:textId="77777777" w:rsidR="00A5684B" w:rsidRPr="00A5684B" w:rsidRDefault="00A5684B" w:rsidP="00A5684B">
      <w:pPr>
        <w:jc w:val="both"/>
        <w:rPr>
          <w:rFonts w:asciiTheme="minorHAnsi" w:hAnsiTheme="minorHAnsi" w:cs="Arial"/>
          <w:b/>
          <w:color w:val="FF0000"/>
          <w:szCs w:val="24"/>
        </w:rPr>
      </w:pPr>
    </w:p>
    <w:p w14:paraId="3D05ECB6"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Preventing Radicalisation</w:t>
      </w:r>
    </w:p>
    <w:p w14:paraId="2756C781" w14:textId="77777777" w:rsidR="00A5684B" w:rsidRPr="00A5684B" w:rsidRDefault="00A5684B" w:rsidP="00104C3F">
      <w:pPr>
        <w:pStyle w:val="ListParagraph"/>
        <w:numPr>
          <w:ilvl w:val="0"/>
          <w:numId w:val="31"/>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The Counter-Terrorism and Security Act, 2015 places a duty on authorities ‘to have due regard to the need to prevent people from being drawn into terrorism’.   </w:t>
      </w:r>
    </w:p>
    <w:p w14:paraId="47305AFB" w14:textId="77777777" w:rsidR="00A5684B" w:rsidRPr="00A5684B" w:rsidRDefault="00A5684B" w:rsidP="00104C3F">
      <w:pPr>
        <w:pStyle w:val="ListParagraph"/>
        <w:numPr>
          <w:ilvl w:val="0"/>
          <w:numId w:val="31"/>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Protecting children from the risk of radicalisation should be seen as part of schools’ and colleges’ wider safeguarding duties, and is similar in nature to protecting children from other forms of harm and abuse. During the process of radicalisation it is possible to intervene to prevent vulnerable people being radicalised. </w:t>
      </w:r>
    </w:p>
    <w:p w14:paraId="251F3517" w14:textId="77777777" w:rsidR="00A5684B" w:rsidRPr="00A5684B" w:rsidRDefault="00A5684B" w:rsidP="00104C3F">
      <w:pPr>
        <w:pStyle w:val="ListParagraph"/>
        <w:numPr>
          <w:ilvl w:val="0"/>
          <w:numId w:val="31"/>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making a referral to the Channel programme</w:t>
      </w:r>
      <w:r w:rsidRPr="00A5684B">
        <w:rPr>
          <w:rFonts w:asciiTheme="minorHAnsi" w:hAnsiTheme="minorHAnsi"/>
          <w:szCs w:val="24"/>
        </w:rPr>
        <w:t>.</w:t>
      </w:r>
    </w:p>
    <w:p w14:paraId="39446808" w14:textId="77777777" w:rsidR="00A5684B" w:rsidRPr="00A5684B" w:rsidRDefault="00A5684B" w:rsidP="00104C3F">
      <w:pPr>
        <w:pStyle w:val="ListParagraph"/>
        <w:numPr>
          <w:ilvl w:val="0"/>
          <w:numId w:val="31"/>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In addition, schools and colleges should refer to the following DfE Guidance: </w:t>
      </w:r>
    </w:p>
    <w:p w14:paraId="1057C8FC" w14:textId="77777777" w:rsidR="00A5684B" w:rsidRPr="00A5684B" w:rsidRDefault="00A5684B" w:rsidP="00104C3F">
      <w:pPr>
        <w:pStyle w:val="ListParagraph"/>
        <w:numPr>
          <w:ilvl w:val="1"/>
          <w:numId w:val="31"/>
        </w:numPr>
        <w:autoSpaceDE w:val="0"/>
        <w:autoSpaceDN w:val="0"/>
        <w:adjustRightInd w:val="0"/>
        <w:contextualSpacing w:val="0"/>
        <w:jc w:val="both"/>
        <w:rPr>
          <w:rFonts w:asciiTheme="minorHAnsi" w:hAnsiTheme="minorHAnsi" w:cs="Arial"/>
          <w:color w:val="FF0000"/>
          <w:szCs w:val="24"/>
        </w:rPr>
      </w:pPr>
      <w:r w:rsidRPr="00A5684B">
        <w:rPr>
          <w:rFonts w:asciiTheme="minorHAnsi" w:hAnsiTheme="minorHAnsi" w:cs="Arial"/>
          <w:szCs w:val="24"/>
        </w:rPr>
        <w:t xml:space="preserve">The Prevent Duty Guidance for England and Wales places requirements on the school under four themes: risk assessment, working in partnership, staff training and IT policies:  </w:t>
      </w:r>
      <w:hyperlink r:id="rId38" w:history="1">
        <w:r w:rsidRPr="00A5684B">
          <w:rPr>
            <w:rStyle w:val="Hyperlink"/>
            <w:rFonts w:asciiTheme="minorHAnsi" w:hAnsiTheme="minorHAnsi" w:cs="Arial"/>
            <w:szCs w:val="24"/>
          </w:rPr>
          <w:t>www.gov.uk/government/publications/prevent-duty-guidance</w:t>
        </w:r>
      </w:hyperlink>
    </w:p>
    <w:p w14:paraId="12C6295E" w14:textId="77777777" w:rsidR="00A5684B" w:rsidRPr="00A5684B" w:rsidRDefault="00A5684B" w:rsidP="00104C3F">
      <w:pPr>
        <w:pStyle w:val="ListParagraph"/>
        <w:numPr>
          <w:ilvl w:val="1"/>
          <w:numId w:val="31"/>
        </w:numPr>
        <w:autoSpaceDE w:val="0"/>
        <w:autoSpaceDN w:val="0"/>
        <w:adjustRightInd w:val="0"/>
        <w:contextualSpacing w:val="0"/>
        <w:jc w:val="both"/>
        <w:rPr>
          <w:rFonts w:asciiTheme="minorHAnsi" w:hAnsiTheme="minorHAnsi" w:cs="Arial"/>
          <w:color w:val="FF0000"/>
          <w:szCs w:val="24"/>
        </w:rPr>
      </w:pPr>
      <w:r w:rsidRPr="00A5684B">
        <w:rPr>
          <w:rFonts w:asciiTheme="minorHAnsi" w:hAnsiTheme="minorHAnsi" w:cs="Arial"/>
          <w:szCs w:val="24"/>
        </w:rPr>
        <w:t xml:space="preserve">The use of social media for online radicalisation: </w:t>
      </w:r>
      <w:hyperlink r:id="rId39" w:history="1">
        <w:r w:rsidRPr="00A5684B">
          <w:rPr>
            <w:rStyle w:val="Hyperlink"/>
            <w:rFonts w:asciiTheme="minorHAnsi" w:hAnsiTheme="minorHAnsi" w:cs="Arial"/>
            <w:szCs w:val="24"/>
          </w:rPr>
          <w:t>www.gov.uk/government/publications/the-use-of-social-media-for-online-radicalisation</w:t>
        </w:r>
      </w:hyperlink>
    </w:p>
    <w:p w14:paraId="572DA901"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Further information regarding preventing radicalisation can be found in Annex A Keeping Children Safer 2016.</w:t>
      </w:r>
    </w:p>
    <w:p w14:paraId="0DB96B80" w14:textId="77777777" w:rsidR="00A5684B" w:rsidRPr="00A5684B" w:rsidRDefault="00A5684B" w:rsidP="00A5684B">
      <w:pPr>
        <w:jc w:val="both"/>
        <w:rPr>
          <w:rFonts w:asciiTheme="minorHAnsi" w:hAnsiTheme="minorHAnsi" w:cs="Arial"/>
          <w:szCs w:val="24"/>
        </w:rPr>
      </w:pPr>
    </w:p>
    <w:p w14:paraId="1D5DC2B4"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Honour Based Violence (HBV)</w:t>
      </w:r>
    </w:p>
    <w:p w14:paraId="31032585"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So-called ‘honour-based’ violence (HBV) encompasses crimes which have been committed to protect or defend the honour of the family and/or the community, including Female Genital Mutilation (FGM), forced marriage, and practices such as breast ironing. </w:t>
      </w:r>
    </w:p>
    <w:p w14:paraId="60C326A5"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w:t>
      </w:r>
    </w:p>
    <w:p w14:paraId="39AE8526"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color w:val="FF0000"/>
          <w:szCs w:val="24"/>
        </w:rPr>
      </w:pPr>
      <w:r w:rsidRPr="00A5684B">
        <w:rPr>
          <w:rFonts w:asciiTheme="minorHAnsi" w:hAnsiTheme="minorHAnsi" w:cs="Arial"/>
          <w:szCs w:val="24"/>
        </w:rPr>
        <w:t>Staff who have a concern regarding a child that might be at risk of HBV, they should activate local safeguarding procedures, using existing national and local protocols for multi-agency liaison with police and children’s social care. Where FGM has taken place, since 31</w:t>
      </w:r>
      <w:r w:rsidRPr="00A5684B">
        <w:rPr>
          <w:rFonts w:asciiTheme="minorHAnsi" w:hAnsiTheme="minorHAnsi" w:cs="Arial"/>
          <w:szCs w:val="24"/>
          <w:vertAlign w:val="superscript"/>
        </w:rPr>
        <w:t>st</w:t>
      </w:r>
      <w:r w:rsidRPr="00A5684B">
        <w:rPr>
          <w:rFonts w:asciiTheme="minorHAnsi" w:hAnsiTheme="minorHAnsi" w:cs="Arial"/>
          <w:szCs w:val="24"/>
        </w:rPr>
        <w:t xml:space="preserve"> October 2015 there has been mandatory reporting duty placed on teachers that requires a different </w:t>
      </w:r>
      <w:r w:rsidRPr="00A5684B">
        <w:rPr>
          <w:rFonts w:asciiTheme="minorHAnsi" w:hAnsiTheme="minorHAnsi" w:cs="Arial"/>
          <w:szCs w:val="24"/>
        </w:rPr>
        <w:lastRenderedPageBreak/>
        <w:t>approach:  Guidance:  ‘</w:t>
      </w:r>
      <w:r w:rsidRPr="00A5684B">
        <w:rPr>
          <w:rFonts w:asciiTheme="minorHAnsi" w:hAnsiTheme="minorHAnsi" w:cs="Arial"/>
          <w:szCs w:val="24"/>
          <w:lang w:val="en"/>
        </w:rPr>
        <w:t xml:space="preserve">Mandatory reporting of female genital mutilation: procedural information’  </w:t>
      </w:r>
      <w:hyperlink r:id="rId40" w:history="1">
        <w:r w:rsidRPr="00A5684B">
          <w:rPr>
            <w:rStyle w:val="Hyperlink"/>
            <w:rFonts w:asciiTheme="minorHAnsi" w:hAnsiTheme="minorHAnsi" w:cs="Arial"/>
            <w:szCs w:val="24"/>
            <w:lang w:val="en"/>
          </w:rPr>
          <w:t>www.gov.uk/government/publications/mandatory-reporting-of-female-genital-mutilation-procedural-information</w:t>
        </w:r>
      </w:hyperlink>
    </w:p>
    <w:p w14:paraId="7736CA49"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 xml:space="preserve">There are a range of potential indicators that a child may be at risk of HBV. </w:t>
      </w:r>
    </w:p>
    <w:p w14:paraId="0BFB374D"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Guidance on the warning signs that FGM or forced marriage may be about to take place, or may have already taken place, can be found on pages 38-41 of the Multi agency statutory guidance on FGM (pages 59-61 focus on the role of schools and colleges) and pages 13-14 of the Multi-agency guidelines: Handling case of forced marriage.</w:t>
      </w:r>
    </w:p>
    <w:p w14:paraId="3F85444A"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Schools and colleges can play an important role in safeguarding children from forced marriage.</w:t>
      </w:r>
    </w:p>
    <w:p w14:paraId="76999103"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The Forced Marriage Unit has published Multi-agency guidelines, with pages 32-36 focusing on the role of schools and colleges. School and college staff can contact the Forced Marriage Unit if they need advice or information: Contact: 020 7008 0151 or email fmu@fco.gov.uk.</w:t>
      </w:r>
    </w:p>
    <w:p w14:paraId="7C5D20E3" w14:textId="77777777" w:rsidR="00A5684B" w:rsidRPr="00A5684B" w:rsidRDefault="00A5684B" w:rsidP="00104C3F">
      <w:pPr>
        <w:pStyle w:val="ListParagraph"/>
        <w:numPr>
          <w:ilvl w:val="0"/>
          <w:numId w:val="33"/>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Additional information can be found on the NSCB website:</w:t>
      </w:r>
    </w:p>
    <w:p w14:paraId="1BC3ADF6" w14:textId="77777777" w:rsidR="00A5684B" w:rsidRPr="00A5684B" w:rsidRDefault="005478C0" w:rsidP="00A5684B">
      <w:pPr>
        <w:pStyle w:val="ListParagraph"/>
        <w:jc w:val="both"/>
        <w:rPr>
          <w:rFonts w:asciiTheme="minorHAnsi" w:hAnsiTheme="minorHAnsi" w:cs="Arial"/>
          <w:color w:val="FF0000"/>
          <w:szCs w:val="24"/>
        </w:rPr>
      </w:pPr>
      <w:hyperlink r:id="rId41" w:history="1">
        <w:r w:rsidR="00A5684B" w:rsidRPr="00A5684B">
          <w:rPr>
            <w:rStyle w:val="Hyperlink"/>
            <w:rFonts w:asciiTheme="minorHAnsi" w:hAnsiTheme="minorHAnsi" w:cs="Arial"/>
            <w:szCs w:val="24"/>
          </w:rPr>
          <w:t>www.northamptonshirescb.org.uk/schools/toolkits-docs-schools/toolkits-schools/</w:t>
        </w:r>
      </w:hyperlink>
    </w:p>
    <w:p w14:paraId="3CF575D5" w14:textId="77777777" w:rsidR="00A5684B" w:rsidRPr="00A5684B" w:rsidRDefault="00A5684B" w:rsidP="00A5684B">
      <w:pPr>
        <w:autoSpaceDE w:val="0"/>
        <w:autoSpaceDN w:val="0"/>
        <w:adjustRightInd w:val="0"/>
        <w:jc w:val="both"/>
        <w:rPr>
          <w:rFonts w:asciiTheme="minorHAnsi" w:hAnsiTheme="minorHAnsi" w:cs="Arial"/>
          <w:bCs/>
          <w:color w:val="000000"/>
          <w:szCs w:val="24"/>
        </w:rPr>
      </w:pPr>
    </w:p>
    <w:p w14:paraId="2FB64073"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Female Genital Mutilation (FGM)</w:t>
      </w:r>
    </w:p>
    <w:p w14:paraId="7DD34DF8" w14:textId="77777777" w:rsidR="00A5684B" w:rsidRPr="00A5684B" w:rsidRDefault="00A5684B" w:rsidP="00104C3F">
      <w:pPr>
        <w:pStyle w:val="ListParagraph"/>
        <w:numPr>
          <w:ilvl w:val="0"/>
          <w:numId w:val="34"/>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Female genital mutilation includes procedures that intentionally alter or injure the female genital organs for non-medical reasons.</w:t>
      </w:r>
    </w:p>
    <w:p w14:paraId="2E632D43" w14:textId="77777777" w:rsidR="00A5684B" w:rsidRPr="00A5684B" w:rsidRDefault="00A5684B" w:rsidP="00104C3F">
      <w:pPr>
        <w:pStyle w:val="ListParagraph"/>
        <w:numPr>
          <w:ilvl w:val="0"/>
          <w:numId w:val="34"/>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It is carried out on children between the ages of 0-15, depending on the community in which they live.</w:t>
      </w:r>
    </w:p>
    <w:p w14:paraId="2DCC3B15" w14:textId="77777777" w:rsidR="00A5684B" w:rsidRPr="00A5684B" w:rsidRDefault="00A5684B" w:rsidP="00104C3F">
      <w:pPr>
        <w:pStyle w:val="ListParagraph"/>
        <w:numPr>
          <w:ilvl w:val="0"/>
          <w:numId w:val="34"/>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There is a statutory duty for professionals in England and Wales to report ‘known’ cases of FGM in under-18s to the police which they identify in the course of their professional work.</w:t>
      </w:r>
    </w:p>
    <w:p w14:paraId="0F036302" w14:textId="77777777" w:rsidR="00A5684B" w:rsidRPr="00A5684B" w:rsidRDefault="00A5684B" w:rsidP="00A5684B">
      <w:pPr>
        <w:jc w:val="both"/>
        <w:rPr>
          <w:rFonts w:asciiTheme="minorHAnsi" w:hAnsiTheme="minorHAnsi" w:cs="Arial"/>
          <w:b/>
          <w:szCs w:val="24"/>
        </w:rPr>
      </w:pPr>
    </w:p>
    <w:p w14:paraId="0FF9F70E"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b/>
          <w:szCs w:val="24"/>
        </w:rPr>
        <w:t xml:space="preserve">Online Safety </w:t>
      </w:r>
    </w:p>
    <w:p w14:paraId="038797D3" w14:textId="77777777" w:rsidR="00A5684B" w:rsidRPr="00A5684B" w:rsidRDefault="00A5684B" w:rsidP="00104C3F">
      <w:pPr>
        <w:pStyle w:val="ListParagraph"/>
        <w:numPr>
          <w:ilvl w:val="0"/>
          <w:numId w:val="35"/>
        </w:numPr>
        <w:autoSpaceDE w:val="0"/>
        <w:autoSpaceDN w:val="0"/>
        <w:adjustRightInd w:val="0"/>
        <w:contextualSpacing w:val="0"/>
        <w:jc w:val="both"/>
        <w:rPr>
          <w:rFonts w:asciiTheme="minorHAnsi" w:hAnsiTheme="minorHAnsi" w:cs="Arial"/>
          <w:b/>
          <w:szCs w:val="24"/>
        </w:rPr>
      </w:pPr>
      <w:r w:rsidRPr="00A5684B">
        <w:rPr>
          <w:rFonts w:asciiTheme="minorHAnsi" w:hAnsiTheme="minorHAnsi" w:cs="Arial"/>
          <w:szCs w:val="24"/>
        </w:rPr>
        <w:t>It is important that children and young people receive consistent messages about the safe use of technology and are able to recognise and manage risks posed both in the real world and the virtual world.</w:t>
      </w:r>
    </w:p>
    <w:p w14:paraId="03D834ED" w14:textId="77777777" w:rsidR="00A5684B" w:rsidRPr="00A5684B" w:rsidRDefault="00A5684B" w:rsidP="00104C3F">
      <w:pPr>
        <w:pStyle w:val="ListParagraph"/>
        <w:numPr>
          <w:ilvl w:val="0"/>
          <w:numId w:val="35"/>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Terms such as ‘e-safety’, ‘online’, ‘communication technologies’ and ‘digital technologies’ refer to all fixed and mobile technologies that adults and children may encounter, now and in the future, which allow them access to content and communications that could raise issues or pose risks to their well-being.</w:t>
      </w:r>
    </w:p>
    <w:p w14:paraId="18730F37" w14:textId="77777777" w:rsidR="00A5684B" w:rsidRPr="00A5684B" w:rsidRDefault="00A5684B" w:rsidP="00A5684B">
      <w:pPr>
        <w:pStyle w:val="ListParagraph"/>
        <w:jc w:val="both"/>
        <w:rPr>
          <w:rFonts w:asciiTheme="minorHAnsi" w:hAnsiTheme="minorHAnsi" w:cs="Arial"/>
          <w:szCs w:val="24"/>
        </w:rPr>
      </w:pPr>
    </w:p>
    <w:p w14:paraId="111B5D6B"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The issues can be categorised into three areas of risk:</w:t>
      </w:r>
    </w:p>
    <w:p w14:paraId="61DB7A55" w14:textId="77777777" w:rsidR="00A5684B" w:rsidRPr="00A5684B" w:rsidRDefault="00A5684B" w:rsidP="00104C3F">
      <w:pPr>
        <w:pStyle w:val="ListParagraph"/>
        <w:numPr>
          <w:ilvl w:val="0"/>
          <w:numId w:val="36"/>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Content – being exposed to illegal, inappropriate or harmful material</w:t>
      </w:r>
    </w:p>
    <w:p w14:paraId="3BF0EC04" w14:textId="77777777" w:rsidR="00A5684B" w:rsidRPr="00A5684B" w:rsidRDefault="00A5684B" w:rsidP="00104C3F">
      <w:pPr>
        <w:pStyle w:val="ListParagraph"/>
        <w:numPr>
          <w:ilvl w:val="0"/>
          <w:numId w:val="36"/>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Contact – being subjected to harmful online interaction with other users</w:t>
      </w:r>
    </w:p>
    <w:p w14:paraId="249B26D4" w14:textId="77777777" w:rsidR="00A5684B" w:rsidRPr="00A5684B" w:rsidRDefault="00A5684B" w:rsidP="00104C3F">
      <w:pPr>
        <w:pStyle w:val="ListParagraph"/>
        <w:numPr>
          <w:ilvl w:val="0"/>
          <w:numId w:val="36"/>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Conduct – personal online behaviour that increases the likelihood of, or causes harm</w:t>
      </w:r>
    </w:p>
    <w:p w14:paraId="6F2D5087" w14:textId="77777777" w:rsidR="00A5684B" w:rsidRPr="00A5684B" w:rsidRDefault="00A5684B" w:rsidP="00A5684B">
      <w:pPr>
        <w:jc w:val="both"/>
        <w:rPr>
          <w:rFonts w:asciiTheme="minorHAnsi" w:hAnsiTheme="minorHAnsi" w:cs="Arial"/>
          <w:szCs w:val="24"/>
        </w:rPr>
      </w:pPr>
    </w:p>
    <w:p w14:paraId="3877501E" w14:textId="77777777" w:rsidR="00A5684B" w:rsidRPr="00A5684B" w:rsidRDefault="00A5684B" w:rsidP="00A5684B">
      <w:pPr>
        <w:jc w:val="both"/>
        <w:rPr>
          <w:rFonts w:asciiTheme="minorHAnsi" w:hAnsiTheme="minorHAnsi" w:cs="Arial"/>
          <w:szCs w:val="24"/>
        </w:rPr>
      </w:pPr>
      <w:r w:rsidRPr="00A5684B">
        <w:rPr>
          <w:rFonts w:asciiTheme="minorHAnsi" w:hAnsiTheme="minorHAnsi" w:cs="Arial"/>
          <w:szCs w:val="24"/>
        </w:rPr>
        <w:t>Best Practice:</w:t>
      </w:r>
    </w:p>
    <w:p w14:paraId="54495927"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b/>
          <w:szCs w:val="24"/>
        </w:rPr>
        <w:t>Whole Setting Approach:</w:t>
      </w:r>
      <w:r w:rsidRPr="00A5684B">
        <w:rPr>
          <w:rFonts w:asciiTheme="minorHAnsi" w:hAnsiTheme="minorHAnsi" w:cs="Arial"/>
          <w:szCs w:val="24"/>
        </w:rPr>
        <w:t xml:space="preserve">  Staff recognise and are aware of online safety issues and the Designated Safeguarding Lead (DSL) and leadership team should make online safety a priority.</w:t>
      </w:r>
    </w:p>
    <w:p w14:paraId="1CEE073C" w14:textId="77777777" w:rsidR="00A5684B" w:rsidRPr="00A5684B" w:rsidRDefault="00A5684B" w:rsidP="00A5684B">
      <w:pPr>
        <w:pStyle w:val="ListParagraph"/>
        <w:jc w:val="both"/>
        <w:rPr>
          <w:rFonts w:asciiTheme="minorHAnsi" w:hAnsiTheme="minorHAnsi" w:cs="Arial"/>
          <w:color w:val="FF0000"/>
          <w:szCs w:val="24"/>
        </w:rPr>
      </w:pPr>
    </w:p>
    <w:p w14:paraId="72984902" w14:textId="77777777" w:rsidR="00A5684B" w:rsidRPr="00A5684B" w:rsidRDefault="00A5684B" w:rsidP="00104C3F">
      <w:pPr>
        <w:pStyle w:val="Default"/>
        <w:numPr>
          <w:ilvl w:val="0"/>
          <w:numId w:val="38"/>
        </w:numPr>
        <w:jc w:val="both"/>
        <w:rPr>
          <w:rFonts w:asciiTheme="minorHAnsi" w:hAnsiTheme="minorHAnsi"/>
          <w:color w:val="auto"/>
        </w:rPr>
      </w:pPr>
      <w:r w:rsidRPr="00A5684B">
        <w:rPr>
          <w:rFonts w:asciiTheme="minorHAnsi" w:hAnsiTheme="minorHAnsi"/>
          <w:b/>
          <w:color w:val="auto"/>
        </w:rPr>
        <w:t>Policies:</w:t>
      </w:r>
      <w:r w:rsidRPr="00A5684B">
        <w:rPr>
          <w:rFonts w:asciiTheme="minorHAnsi" w:hAnsiTheme="minorHAnsi"/>
          <w:color w:val="auto"/>
        </w:rPr>
        <w:t xml:space="preserve"> Designated Safeguarding Lead (DSL) and leadership team must ensure that all of the relevant online safety policies and procedures are in place and implemented. This includes having an awareness of the relevant sections of the EYFS Statutory Framework which relate to safeguarding. </w:t>
      </w:r>
    </w:p>
    <w:p w14:paraId="5735C51D" w14:textId="77777777" w:rsidR="00A5684B" w:rsidRPr="00A5684B" w:rsidRDefault="00A5684B" w:rsidP="00A5684B">
      <w:pPr>
        <w:pStyle w:val="Default"/>
        <w:jc w:val="both"/>
        <w:rPr>
          <w:rFonts w:asciiTheme="minorHAnsi" w:hAnsiTheme="minorHAnsi"/>
          <w:color w:val="auto"/>
        </w:rPr>
      </w:pPr>
    </w:p>
    <w:p w14:paraId="44D7DF3F"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b/>
          <w:szCs w:val="24"/>
        </w:rPr>
        <w:t>Monitoring and Evaluation:</w:t>
      </w:r>
      <w:r w:rsidRPr="00A5684B">
        <w:rPr>
          <w:rFonts w:asciiTheme="minorHAnsi" w:hAnsiTheme="minorHAnsi" w:cs="Arial"/>
          <w:szCs w:val="24"/>
        </w:rPr>
        <w:t xml:space="preserve"> Risk assessment is taken seriously and used to promote online safety.  There are appropriate filters and monitoring systems in place to protect children from </w:t>
      </w:r>
      <w:r w:rsidRPr="00A5684B">
        <w:rPr>
          <w:rFonts w:asciiTheme="minorHAnsi" w:hAnsiTheme="minorHAnsi" w:cs="Arial"/>
          <w:szCs w:val="24"/>
        </w:rPr>
        <w:lastRenderedPageBreak/>
        <w:t>harmful online material.</w:t>
      </w:r>
    </w:p>
    <w:p w14:paraId="289C5B70" w14:textId="77777777" w:rsidR="00A5684B" w:rsidRPr="00A5684B" w:rsidRDefault="00A5684B" w:rsidP="00A5684B">
      <w:pPr>
        <w:pStyle w:val="ListParagraph"/>
        <w:rPr>
          <w:rFonts w:asciiTheme="minorHAnsi" w:hAnsiTheme="minorHAnsi" w:cs="Arial"/>
          <w:szCs w:val="24"/>
        </w:rPr>
      </w:pPr>
    </w:p>
    <w:p w14:paraId="116CB294"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b/>
          <w:szCs w:val="24"/>
        </w:rPr>
      </w:pPr>
      <w:r w:rsidRPr="00A5684B">
        <w:rPr>
          <w:rFonts w:asciiTheme="minorHAnsi" w:hAnsiTheme="minorHAnsi" w:cs="Arial"/>
          <w:b/>
          <w:szCs w:val="24"/>
        </w:rPr>
        <w:t xml:space="preserve">Management of Personal Data: </w:t>
      </w:r>
      <w:r w:rsidRPr="00A5684B">
        <w:rPr>
          <w:rFonts w:asciiTheme="minorHAnsi" w:hAnsiTheme="minorHAnsi" w:cs="Arial"/>
          <w:szCs w:val="24"/>
        </w:rPr>
        <w:t xml:space="preserve"> Data is managed securely and in accordance with the requirements of the Data Protection Act.</w:t>
      </w:r>
    </w:p>
    <w:p w14:paraId="120B97E8" w14:textId="77777777" w:rsidR="00A5684B" w:rsidRPr="00A5684B" w:rsidRDefault="00A5684B" w:rsidP="00A5684B">
      <w:pPr>
        <w:jc w:val="both"/>
        <w:rPr>
          <w:rFonts w:asciiTheme="minorHAnsi" w:hAnsiTheme="minorHAnsi" w:cs="Arial"/>
          <w:szCs w:val="24"/>
        </w:rPr>
      </w:pPr>
    </w:p>
    <w:p w14:paraId="61CF6556"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szCs w:val="24"/>
        </w:rPr>
        <w:t>Use of Mobile Phones and Cameras:</w:t>
      </w:r>
    </w:p>
    <w:p w14:paraId="6C6F8E13"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The Designated Safeguarding Lead (DSL) and leadership team must ensure that the relevant safety policies and procedures are in place and implemented which relate to the use of mobile phones, cameras and social networking for pupils and for staff, visitors and volunteers.</w:t>
      </w:r>
    </w:p>
    <w:p w14:paraId="0EAA5615"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i/>
          <w:szCs w:val="24"/>
        </w:rPr>
      </w:pPr>
      <w:r w:rsidRPr="00A5684B">
        <w:rPr>
          <w:rFonts w:asciiTheme="minorHAnsi" w:hAnsiTheme="minorHAnsi" w:cs="Arial"/>
          <w:szCs w:val="24"/>
        </w:rPr>
        <w:t>The Designated Safeguarding Lead (DSL) and leadership team must ensure that staff read and understand all relevant ‘Staff Codes of Conduct’/’Staff Behaviour’ policies, inclusive of clear procedures in relation to the use of mobile phones, cameras and social networks as well as online conduct.</w:t>
      </w:r>
    </w:p>
    <w:p w14:paraId="37B51BC0"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Staff should have a clear understanding of what constitutes misuse of mobile phones and cameras and know how to minimise the risk.</w:t>
      </w:r>
    </w:p>
    <w:p w14:paraId="39F67077"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szCs w:val="24"/>
        </w:rPr>
      </w:pPr>
      <w:r w:rsidRPr="00A5684B">
        <w:rPr>
          <w:rFonts w:asciiTheme="minorHAnsi" w:hAnsiTheme="minorHAnsi" w:cs="Arial"/>
          <w:szCs w:val="24"/>
        </w:rPr>
        <w:t>Staff must be vigilant and alert to any potential warning signs of the misuse of mobile phones and cameras and report any concerns.</w:t>
      </w:r>
    </w:p>
    <w:p w14:paraId="3E45454B" w14:textId="77777777" w:rsidR="00A5684B" w:rsidRPr="00A5684B" w:rsidRDefault="00A5684B" w:rsidP="00104C3F">
      <w:pPr>
        <w:pStyle w:val="ListParagraph"/>
        <w:numPr>
          <w:ilvl w:val="0"/>
          <w:numId w:val="38"/>
        </w:numPr>
        <w:autoSpaceDE w:val="0"/>
        <w:autoSpaceDN w:val="0"/>
        <w:adjustRightInd w:val="0"/>
        <w:contextualSpacing w:val="0"/>
        <w:jc w:val="both"/>
        <w:rPr>
          <w:rFonts w:asciiTheme="minorHAnsi" w:hAnsiTheme="minorHAnsi" w:cs="Arial"/>
          <w:i/>
          <w:szCs w:val="24"/>
        </w:rPr>
      </w:pPr>
      <w:r w:rsidRPr="00A5684B">
        <w:rPr>
          <w:rFonts w:asciiTheme="minorHAnsi" w:hAnsiTheme="minorHAnsi" w:cs="Arial"/>
          <w:i/>
          <w:szCs w:val="24"/>
        </w:rPr>
        <w:t>‘3.4  The safeguarding policy and procedures must include an explanation of the action to be taken when there are safeguarding concerns about a child and in the event of an allegation being made against a member of staff, and cover the use of mobile phones and cameras in the setting.’ (Section 3 The Safeguarding and Welfare Requirements; Statutory Framework for the Early Years Foundation Stage 3</w:t>
      </w:r>
      <w:r w:rsidRPr="00A5684B">
        <w:rPr>
          <w:rFonts w:asciiTheme="minorHAnsi" w:hAnsiTheme="minorHAnsi" w:cs="Arial"/>
          <w:i/>
          <w:szCs w:val="24"/>
          <w:vertAlign w:val="superscript"/>
        </w:rPr>
        <w:t>rd</w:t>
      </w:r>
      <w:r w:rsidRPr="00A5684B">
        <w:rPr>
          <w:rFonts w:asciiTheme="minorHAnsi" w:hAnsiTheme="minorHAnsi" w:cs="Arial"/>
          <w:i/>
          <w:szCs w:val="24"/>
        </w:rPr>
        <w:t xml:space="preserve"> April 2017)</w:t>
      </w:r>
    </w:p>
    <w:p w14:paraId="028033B4" w14:textId="77777777" w:rsidR="00A5684B" w:rsidRPr="00A5684B" w:rsidRDefault="00A5684B" w:rsidP="00A5684B">
      <w:pPr>
        <w:jc w:val="both"/>
        <w:rPr>
          <w:rFonts w:asciiTheme="minorHAnsi" w:hAnsiTheme="minorHAnsi" w:cs="Arial"/>
          <w:szCs w:val="24"/>
        </w:rPr>
      </w:pPr>
    </w:p>
    <w:p w14:paraId="0B4C319F" w14:textId="77777777" w:rsidR="00A5684B" w:rsidRPr="00A5684B" w:rsidRDefault="00A5684B" w:rsidP="00A5684B">
      <w:pPr>
        <w:rPr>
          <w:rFonts w:asciiTheme="minorHAnsi" w:hAnsiTheme="minorHAnsi" w:cs="Arial"/>
          <w:b/>
          <w:szCs w:val="24"/>
        </w:rPr>
      </w:pPr>
      <w:r w:rsidRPr="00A5684B">
        <w:rPr>
          <w:rFonts w:asciiTheme="minorHAnsi" w:hAnsiTheme="minorHAnsi" w:cs="Arial"/>
          <w:b/>
          <w:szCs w:val="24"/>
        </w:rPr>
        <w:t>Domestic Violence (DV)</w:t>
      </w:r>
    </w:p>
    <w:p w14:paraId="05186135" w14:textId="77777777" w:rsidR="00A5684B" w:rsidRPr="00A5684B" w:rsidRDefault="00A5684B" w:rsidP="00104C3F">
      <w:pPr>
        <w:pStyle w:val="ListParagraph"/>
        <w:numPr>
          <w:ilvl w:val="0"/>
          <w:numId w:val="37"/>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Domestic violence is defined as any incident or pattern of incidents of controlling, coercive or threatening behaviour, violence or abuse between those aged 16 or over who are or have been intimate partners or family members regardless of gender or sexuality.</w:t>
      </w:r>
    </w:p>
    <w:p w14:paraId="1355DA75" w14:textId="77777777" w:rsidR="00A5684B" w:rsidRPr="00A5684B" w:rsidRDefault="00A5684B" w:rsidP="00104C3F">
      <w:pPr>
        <w:pStyle w:val="ListParagraph"/>
        <w:numPr>
          <w:ilvl w:val="0"/>
          <w:numId w:val="37"/>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This can encompass, but is not limited to, the following types of abuse:</w:t>
      </w:r>
    </w:p>
    <w:p w14:paraId="5FAA652A" w14:textId="77777777" w:rsidR="00A5684B" w:rsidRPr="00A5684B" w:rsidRDefault="00A5684B" w:rsidP="00104C3F">
      <w:pPr>
        <w:pStyle w:val="ListParagraph"/>
        <w:numPr>
          <w:ilvl w:val="2"/>
          <w:numId w:val="37"/>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Psychological</w:t>
      </w:r>
    </w:p>
    <w:p w14:paraId="26F7EB14" w14:textId="77777777" w:rsidR="00A5684B" w:rsidRPr="00A5684B" w:rsidRDefault="00A5684B" w:rsidP="00104C3F">
      <w:pPr>
        <w:pStyle w:val="ListParagraph"/>
        <w:numPr>
          <w:ilvl w:val="2"/>
          <w:numId w:val="37"/>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Physical</w:t>
      </w:r>
    </w:p>
    <w:p w14:paraId="10022A8C" w14:textId="77777777" w:rsidR="00A5684B" w:rsidRPr="00A5684B" w:rsidRDefault="00A5684B" w:rsidP="00104C3F">
      <w:pPr>
        <w:pStyle w:val="ListParagraph"/>
        <w:numPr>
          <w:ilvl w:val="2"/>
          <w:numId w:val="37"/>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Sexual</w:t>
      </w:r>
    </w:p>
    <w:p w14:paraId="3E26ECE4" w14:textId="77777777" w:rsidR="00A5684B" w:rsidRPr="00A5684B" w:rsidRDefault="00A5684B" w:rsidP="00104C3F">
      <w:pPr>
        <w:pStyle w:val="ListParagraph"/>
        <w:numPr>
          <w:ilvl w:val="2"/>
          <w:numId w:val="37"/>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Financial</w:t>
      </w:r>
    </w:p>
    <w:p w14:paraId="765AAADC" w14:textId="77777777" w:rsidR="00A5684B" w:rsidRPr="00A5684B" w:rsidRDefault="00A5684B" w:rsidP="00104C3F">
      <w:pPr>
        <w:pStyle w:val="ListParagraph"/>
        <w:numPr>
          <w:ilvl w:val="2"/>
          <w:numId w:val="37"/>
        </w:numPr>
        <w:autoSpaceDE w:val="0"/>
        <w:autoSpaceDN w:val="0"/>
        <w:adjustRightInd w:val="0"/>
        <w:contextualSpacing w:val="0"/>
        <w:rPr>
          <w:rFonts w:asciiTheme="minorHAnsi" w:hAnsiTheme="minorHAnsi" w:cs="Arial"/>
          <w:szCs w:val="24"/>
        </w:rPr>
      </w:pPr>
      <w:r w:rsidRPr="00A5684B">
        <w:rPr>
          <w:rFonts w:asciiTheme="minorHAnsi" w:hAnsiTheme="minorHAnsi" w:cs="Arial"/>
          <w:szCs w:val="24"/>
        </w:rPr>
        <w:t>Emotional</w:t>
      </w:r>
    </w:p>
    <w:p w14:paraId="0F59B76E" w14:textId="77777777" w:rsidR="00A5684B" w:rsidRPr="00A5684B" w:rsidRDefault="00A5684B" w:rsidP="00A5684B">
      <w:pPr>
        <w:autoSpaceDE w:val="0"/>
        <w:autoSpaceDN w:val="0"/>
        <w:adjustRightInd w:val="0"/>
        <w:jc w:val="both"/>
        <w:rPr>
          <w:rFonts w:asciiTheme="minorHAnsi" w:hAnsiTheme="minorHAnsi" w:cs="Arial"/>
          <w:bCs/>
          <w:color w:val="000000"/>
          <w:szCs w:val="24"/>
        </w:rPr>
      </w:pPr>
    </w:p>
    <w:p w14:paraId="7FDEB406" w14:textId="77777777" w:rsidR="00A5684B" w:rsidRPr="00A5684B" w:rsidRDefault="00A5684B" w:rsidP="00A5684B">
      <w:pPr>
        <w:jc w:val="both"/>
        <w:rPr>
          <w:rFonts w:asciiTheme="minorHAnsi" w:hAnsiTheme="minorHAnsi" w:cs="Arial"/>
          <w:b/>
          <w:szCs w:val="24"/>
        </w:rPr>
      </w:pPr>
      <w:r w:rsidRPr="00A5684B">
        <w:rPr>
          <w:rFonts w:asciiTheme="minorHAnsi" w:hAnsiTheme="minorHAnsi" w:cs="Arial"/>
          <w:b/>
          <w:bCs/>
          <w:color w:val="000000"/>
          <w:szCs w:val="24"/>
        </w:rPr>
        <w:t>Link to Keeping Children Safe in Education:</w:t>
      </w:r>
    </w:p>
    <w:p w14:paraId="1DAD4BCF" w14:textId="77777777" w:rsidR="00A5684B" w:rsidRPr="00A5684B" w:rsidRDefault="005478C0" w:rsidP="00A5684B">
      <w:pPr>
        <w:autoSpaceDE w:val="0"/>
        <w:autoSpaceDN w:val="0"/>
        <w:adjustRightInd w:val="0"/>
        <w:jc w:val="both"/>
        <w:rPr>
          <w:rFonts w:asciiTheme="minorHAnsi" w:hAnsiTheme="minorHAnsi" w:cs="Arial"/>
          <w:b/>
          <w:bCs/>
          <w:color w:val="000000"/>
          <w:szCs w:val="24"/>
        </w:rPr>
      </w:pPr>
      <w:hyperlink r:id="rId42" w:history="1">
        <w:r w:rsidR="00A5684B" w:rsidRPr="00A5684B">
          <w:rPr>
            <w:rStyle w:val="Hyperlink"/>
            <w:rFonts w:asciiTheme="minorHAnsi" w:hAnsiTheme="minorHAnsi" w:cs="Arial"/>
            <w:szCs w:val="24"/>
          </w:rPr>
          <w:t>https://www.gov.uk/government/publications/keeping-children-safe-in-education--2</w:t>
        </w:r>
      </w:hyperlink>
    </w:p>
    <w:p w14:paraId="1C4200F8" w14:textId="77777777" w:rsidR="00A5684B" w:rsidRPr="00A5684B" w:rsidRDefault="00A5684B" w:rsidP="00A5684B">
      <w:pPr>
        <w:autoSpaceDE w:val="0"/>
        <w:autoSpaceDN w:val="0"/>
        <w:adjustRightInd w:val="0"/>
        <w:rPr>
          <w:rFonts w:asciiTheme="minorHAnsi" w:hAnsiTheme="minorHAnsi" w:cs="Arial"/>
          <w:color w:val="000000"/>
          <w:szCs w:val="24"/>
        </w:rPr>
      </w:pPr>
    </w:p>
    <w:p w14:paraId="2B2BE97C" w14:textId="77777777" w:rsidR="00A5684B" w:rsidRPr="00A5684B" w:rsidRDefault="00A5684B" w:rsidP="00A5684B">
      <w:pPr>
        <w:autoSpaceDE w:val="0"/>
        <w:autoSpaceDN w:val="0"/>
        <w:adjustRightInd w:val="0"/>
        <w:rPr>
          <w:rFonts w:asciiTheme="minorHAnsi" w:hAnsiTheme="minorHAnsi" w:cs="Arial"/>
          <w:color w:val="000000"/>
          <w:szCs w:val="24"/>
        </w:rPr>
      </w:pPr>
    </w:p>
    <w:p w14:paraId="4EA90726" w14:textId="77777777" w:rsidR="00A5684B" w:rsidRPr="00A5684B" w:rsidRDefault="00A5684B" w:rsidP="00A5684B">
      <w:pPr>
        <w:autoSpaceDE w:val="0"/>
        <w:autoSpaceDN w:val="0"/>
        <w:adjustRightInd w:val="0"/>
        <w:rPr>
          <w:rFonts w:asciiTheme="minorHAnsi" w:hAnsiTheme="minorHAnsi" w:cs="Arial"/>
          <w:color w:val="000000"/>
          <w:szCs w:val="24"/>
        </w:rPr>
      </w:pPr>
    </w:p>
    <w:p w14:paraId="4584131F" w14:textId="77777777" w:rsidR="00A5684B" w:rsidRPr="00A5684B" w:rsidRDefault="00A5684B" w:rsidP="00A5684B">
      <w:pPr>
        <w:autoSpaceDE w:val="0"/>
        <w:autoSpaceDN w:val="0"/>
        <w:adjustRightInd w:val="0"/>
        <w:rPr>
          <w:rFonts w:asciiTheme="minorHAnsi" w:hAnsiTheme="minorHAnsi" w:cs="Arial"/>
          <w:color w:val="000000"/>
          <w:szCs w:val="24"/>
        </w:rPr>
      </w:pPr>
    </w:p>
    <w:p w14:paraId="76DE6FB0" w14:textId="77777777" w:rsidR="00A5684B" w:rsidRPr="00A5684B" w:rsidRDefault="00A5684B" w:rsidP="00A5684B">
      <w:pPr>
        <w:autoSpaceDE w:val="0"/>
        <w:autoSpaceDN w:val="0"/>
        <w:adjustRightInd w:val="0"/>
        <w:rPr>
          <w:rFonts w:asciiTheme="minorHAnsi" w:hAnsiTheme="minorHAnsi" w:cs="Arial"/>
          <w:color w:val="000000"/>
          <w:szCs w:val="24"/>
        </w:rPr>
      </w:pPr>
    </w:p>
    <w:p w14:paraId="4E6FB490" w14:textId="77777777" w:rsidR="00A5684B" w:rsidRPr="00A5684B" w:rsidRDefault="00A5684B" w:rsidP="00A5684B">
      <w:pPr>
        <w:autoSpaceDE w:val="0"/>
        <w:autoSpaceDN w:val="0"/>
        <w:adjustRightInd w:val="0"/>
        <w:rPr>
          <w:rFonts w:asciiTheme="minorHAnsi" w:hAnsiTheme="minorHAnsi" w:cs="Arial"/>
          <w:color w:val="000000"/>
          <w:szCs w:val="24"/>
        </w:rPr>
      </w:pPr>
    </w:p>
    <w:p w14:paraId="2E6EDB72" w14:textId="77777777" w:rsidR="00A5684B" w:rsidRPr="00A5684B" w:rsidRDefault="00A5684B" w:rsidP="00A5684B">
      <w:pPr>
        <w:autoSpaceDE w:val="0"/>
        <w:autoSpaceDN w:val="0"/>
        <w:adjustRightInd w:val="0"/>
        <w:rPr>
          <w:rFonts w:asciiTheme="minorHAnsi" w:hAnsiTheme="minorHAnsi" w:cs="Arial"/>
          <w:color w:val="000000"/>
          <w:szCs w:val="24"/>
        </w:rPr>
      </w:pPr>
    </w:p>
    <w:p w14:paraId="6DE563CD" w14:textId="77777777" w:rsidR="00A5684B" w:rsidRPr="00A5684B" w:rsidRDefault="00A5684B" w:rsidP="00A5684B">
      <w:pPr>
        <w:autoSpaceDE w:val="0"/>
        <w:autoSpaceDN w:val="0"/>
        <w:adjustRightInd w:val="0"/>
        <w:rPr>
          <w:rFonts w:asciiTheme="minorHAnsi" w:hAnsiTheme="minorHAnsi" w:cs="Arial"/>
          <w:color w:val="000000"/>
          <w:szCs w:val="24"/>
        </w:rPr>
      </w:pPr>
    </w:p>
    <w:p w14:paraId="1432A2F1" w14:textId="77777777" w:rsidR="00A5684B" w:rsidRPr="00A5684B" w:rsidRDefault="00A5684B" w:rsidP="00A5684B">
      <w:pPr>
        <w:autoSpaceDE w:val="0"/>
        <w:autoSpaceDN w:val="0"/>
        <w:adjustRightInd w:val="0"/>
        <w:rPr>
          <w:rFonts w:asciiTheme="minorHAnsi" w:hAnsiTheme="minorHAnsi" w:cs="Arial"/>
          <w:color w:val="000000"/>
          <w:szCs w:val="24"/>
        </w:rPr>
      </w:pPr>
    </w:p>
    <w:p w14:paraId="75A1A794" w14:textId="77777777" w:rsidR="00A5684B" w:rsidRPr="00A5684B" w:rsidRDefault="00A5684B" w:rsidP="00A5684B">
      <w:pPr>
        <w:autoSpaceDE w:val="0"/>
        <w:autoSpaceDN w:val="0"/>
        <w:adjustRightInd w:val="0"/>
        <w:rPr>
          <w:rFonts w:asciiTheme="minorHAnsi" w:hAnsiTheme="minorHAnsi" w:cs="Arial"/>
          <w:color w:val="000000"/>
          <w:szCs w:val="24"/>
        </w:rPr>
      </w:pPr>
    </w:p>
    <w:p w14:paraId="55A6C32A" w14:textId="77777777" w:rsidR="00A5684B" w:rsidRPr="00A5684B" w:rsidRDefault="00A5684B" w:rsidP="00A5684B">
      <w:pPr>
        <w:autoSpaceDE w:val="0"/>
        <w:autoSpaceDN w:val="0"/>
        <w:adjustRightInd w:val="0"/>
        <w:rPr>
          <w:rFonts w:asciiTheme="minorHAnsi" w:hAnsiTheme="minorHAnsi" w:cs="Arial"/>
          <w:color w:val="000000"/>
          <w:szCs w:val="24"/>
        </w:rPr>
      </w:pPr>
    </w:p>
    <w:p w14:paraId="7999F965" w14:textId="77777777" w:rsidR="00A5684B" w:rsidRPr="00A5684B" w:rsidRDefault="00A5684B" w:rsidP="00A5684B">
      <w:pPr>
        <w:autoSpaceDE w:val="0"/>
        <w:autoSpaceDN w:val="0"/>
        <w:adjustRightInd w:val="0"/>
        <w:rPr>
          <w:rFonts w:asciiTheme="minorHAnsi" w:hAnsiTheme="minorHAnsi" w:cs="Arial"/>
          <w:color w:val="000000"/>
          <w:szCs w:val="24"/>
        </w:rPr>
      </w:pPr>
    </w:p>
    <w:p w14:paraId="2301A169" w14:textId="77777777" w:rsidR="00A5684B" w:rsidRPr="00A5684B" w:rsidRDefault="00A5684B" w:rsidP="00A5684B">
      <w:pPr>
        <w:autoSpaceDE w:val="0"/>
        <w:autoSpaceDN w:val="0"/>
        <w:adjustRightInd w:val="0"/>
        <w:rPr>
          <w:rFonts w:asciiTheme="minorHAnsi" w:hAnsiTheme="minorHAnsi" w:cs="Arial"/>
          <w:color w:val="000000"/>
          <w:szCs w:val="24"/>
        </w:rPr>
      </w:pPr>
    </w:p>
    <w:p w14:paraId="109A0D98" w14:textId="77777777" w:rsidR="00A5684B" w:rsidRPr="00A5684B" w:rsidRDefault="00A5684B" w:rsidP="00A5684B">
      <w:pPr>
        <w:autoSpaceDE w:val="0"/>
        <w:autoSpaceDN w:val="0"/>
        <w:adjustRightInd w:val="0"/>
        <w:rPr>
          <w:rFonts w:asciiTheme="minorHAnsi" w:hAnsiTheme="minorHAnsi" w:cs="Arial"/>
          <w:color w:val="000000"/>
          <w:szCs w:val="24"/>
        </w:rPr>
      </w:pPr>
    </w:p>
    <w:p w14:paraId="01082889" w14:textId="77777777" w:rsidR="00A5684B" w:rsidRPr="00A5684B" w:rsidRDefault="00A5684B" w:rsidP="00A5684B">
      <w:pPr>
        <w:autoSpaceDE w:val="0"/>
        <w:autoSpaceDN w:val="0"/>
        <w:adjustRightInd w:val="0"/>
        <w:rPr>
          <w:rFonts w:asciiTheme="minorHAnsi" w:hAnsiTheme="minorHAnsi" w:cs="Arial"/>
          <w:color w:val="000000"/>
          <w:szCs w:val="24"/>
        </w:rPr>
      </w:pPr>
    </w:p>
    <w:p w14:paraId="4E92B52C" w14:textId="4F2F70D2" w:rsidR="00A5684B" w:rsidRPr="00A5684B" w:rsidRDefault="00A5684B" w:rsidP="00A5684B">
      <w:pPr>
        <w:spacing w:before="100" w:beforeAutospacing="1" w:after="100" w:afterAutospacing="1"/>
        <w:rPr>
          <w:rFonts w:asciiTheme="minorHAnsi" w:hAnsiTheme="minorHAnsi" w:cs="Arial"/>
          <w:szCs w:val="24"/>
          <w:lang w:eastAsia="en-GB"/>
        </w:rPr>
      </w:pPr>
      <w:r w:rsidRPr="00A5684B">
        <w:rPr>
          <w:rFonts w:asciiTheme="minorHAnsi" w:hAnsiTheme="minorHAnsi" w:cs="Arial"/>
          <w:szCs w:val="24"/>
          <w:lang w:eastAsia="en-GB"/>
        </w:rPr>
        <w:t>Academic Year ……………………..</w:t>
      </w:r>
    </w:p>
    <w:p w14:paraId="6D3D460F" w14:textId="2D726E17" w:rsidR="00A5684B" w:rsidRPr="00A5684B" w:rsidRDefault="002C3B49" w:rsidP="00A5684B">
      <w:pPr>
        <w:pStyle w:val="Default"/>
        <w:rPr>
          <w:rFonts w:asciiTheme="minorHAnsi" w:hAnsiTheme="minorHAnsi"/>
        </w:rPr>
      </w:pPr>
      <w:r>
        <w:rPr>
          <w:rFonts w:asciiTheme="minorHAnsi" w:hAnsiTheme="minorHAnsi"/>
        </w:rPr>
        <w:t>Please sign and return to: Leigh Wolmarans (DSL) within 7 days of receiving this form.</w:t>
      </w:r>
    </w:p>
    <w:p w14:paraId="62B5A123" w14:textId="77777777" w:rsidR="00A5684B" w:rsidRPr="00A5684B" w:rsidRDefault="00A5684B" w:rsidP="00A5684B">
      <w:pPr>
        <w:pStyle w:val="Default"/>
        <w:rPr>
          <w:rFonts w:asciiTheme="minorHAnsi" w:hAnsiTheme="minorHAnsi"/>
        </w:rPr>
      </w:pPr>
      <w:r w:rsidRPr="00A5684B">
        <w:rPr>
          <w:rFonts w:asciiTheme="minorHAnsi" w:hAnsiTheme="minorHAnsi"/>
        </w:rPr>
        <w:t xml:space="preserve"> </w:t>
      </w:r>
    </w:p>
    <w:p w14:paraId="6CF3A6EF" w14:textId="77777777" w:rsidR="00A5684B" w:rsidRPr="00A5684B" w:rsidRDefault="00A5684B" w:rsidP="00A5684B">
      <w:pPr>
        <w:pStyle w:val="Default"/>
        <w:rPr>
          <w:rFonts w:asciiTheme="minorHAnsi" w:hAnsiTheme="minorHAnsi"/>
        </w:rPr>
      </w:pPr>
    </w:p>
    <w:p w14:paraId="5A581C41" w14:textId="4164B857" w:rsidR="00A5684B" w:rsidRPr="00A5684B" w:rsidRDefault="00A5684B" w:rsidP="00A5684B">
      <w:pPr>
        <w:pStyle w:val="Default"/>
        <w:rPr>
          <w:rFonts w:asciiTheme="minorHAnsi" w:hAnsiTheme="minorHAnsi"/>
        </w:rPr>
      </w:pPr>
      <w:r w:rsidRPr="00A5684B">
        <w:rPr>
          <w:rFonts w:asciiTheme="minorHAnsi" w:hAnsiTheme="minorHAnsi"/>
        </w:rPr>
        <w:t xml:space="preserve">I, </w:t>
      </w:r>
      <w:r w:rsidRPr="00A5684B">
        <w:rPr>
          <w:rFonts w:asciiTheme="minorHAnsi" w:hAnsiTheme="minorHAnsi"/>
          <w:b/>
        </w:rPr>
        <w:t xml:space="preserve">___________________________ </w:t>
      </w:r>
      <w:r w:rsidRPr="00A5684B">
        <w:rPr>
          <w:rFonts w:asciiTheme="minorHAnsi" w:hAnsiTheme="minorHAnsi"/>
        </w:rPr>
        <w:t xml:space="preserve">have read and am familiar with the contents of the following documents and understand my role and responsibilities as set out in these document(s): </w:t>
      </w:r>
    </w:p>
    <w:p w14:paraId="0140C627" w14:textId="77777777" w:rsidR="00A5684B" w:rsidRPr="00A5684B" w:rsidRDefault="00A5684B" w:rsidP="00A5684B">
      <w:pPr>
        <w:pStyle w:val="Default"/>
        <w:rPr>
          <w:rFonts w:asciiTheme="minorHAnsi" w:hAnsiTheme="minorHAnsi"/>
        </w:rPr>
      </w:pPr>
    </w:p>
    <w:p w14:paraId="2CFE8629" w14:textId="6AF7F8D4" w:rsidR="00A5684B" w:rsidRPr="00A5684B" w:rsidRDefault="00A5684B" w:rsidP="00A5684B">
      <w:pPr>
        <w:pStyle w:val="Default"/>
        <w:tabs>
          <w:tab w:val="center" w:pos="4513"/>
        </w:tabs>
        <w:rPr>
          <w:rFonts w:asciiTheme="minorHAnsi" w:hAnsiTheme="minorHAnsi"/>
        </w:rPr>
      </w:pPr>
      <w:r w:rsidRPr="00A5684B">
        <w:rPr>
          <w:rFonts w:asciiTheme="minorHAnsi" w:hAnsiTheme="minorHAnsi"/>
        </w:rPr>
        <w:t xml:space="preserve">(1) </w:t>
      </w:r>
      <w:r w:rsidR="002C3B49">
        <w:rPr>
          <w:rFonts w:asciiTheme="minorHAnsi" w:hAnsiTheme="minorHAnsi"/>
        </w:rPr>
        <w:t>Silhouettes</w:t>
      </w:r>
      <w:r w:rsidRPr="00A5684B">
        <w:rPr>
          <w:rFonts w:asciiTheme="minorHAnsi" w:hAnsiTheme="minorHAnsi"/>
        </w:rPr>
        <w:t xml:space="preserve"> Child Protection Policy </w:t>
      </w:r>
      <w:r w:rsidRPr="00A5684B">
        <w:rPr>
          <w:rFonts w:asciiTheme="minorHAnsi" w:hAnsiTheme="minorHAnsi"/>
        </w:rPr>
        <w:tab/>
      </w:r>
    </w:p>
    <w:p w14:paraId="3B6D8B05" w14:textId="77777777" w:rsidR="00A5684B" w:rsidRPr="00A5684B" w:rsidRDefault="00A5684B" w:rsidP="00A5684B">
      <w:pPr>
        <w:pStyle w:val="Default"/>
        <w:rPr>
          <w:rFonts w:asciiTheme="minorHAnsi" w:hAnsiTheme="minorHAnsi"/>
        </w:rPr>
      </w:pPr>
      <w:r w:rsidRPr="00A5684B">
        <w:rPr>
          <w:rFonts w:asciiTheme="minorHAnsi" w:hAnsiTheme="minorHAnsi"/>
        </w:rPr>
        <w:t xml:space="preserve">(2) </w:t>
      </w:r>
      <w:r w:rsidRPr="00A5684B">
        <w:rPr>
          <w:rFonts w:asciiTheme="minorHAnsi" w:hAnsiTheme="minorHAnsi"/>
          <w:b/>
          <w:u w:val="single"/>
        </w:rPr>
        <w:t>Part 1 and Annex A</w:t>
      </w:r>
      <w:r w:rsidRPr="00A5684B">
        <w:rPr>
          <w:rFonts w:asciiTheme="minorHAnsi" w:hAnsiTheme="minorHAnsi"/>
        </w:rPr>
        <w:t xml:space="preserve"> of </w:t>
      </w:r>
      <w:r w:rsidRPr="00A5684B">
        <w:rPr>
          <w:rFonts w:asciiTheme="minorHAnsi" w:hAnsiTheme="minorHAnsi"/>
          <w:b/>
        </w:rPr>
        <w:t>'Keeping Children Safe in Education'</w:t>
      </w:r>
      <w:r w:rsidRPr="00A5684B">
        <w:rPr>
          <w:rFonts w:asciiTheme="minorHAnsi" w:hAnsiTheme="minorHAnsi"/>
        </w:rPr>
        <w:t xml:space="preserve"> DfE Guidance, 2016 </w:t>
      </w:r>
    </w:p>
    <w:p w14:paraId="304A8E76" w14:textId="27C2D917" w:rsidR="00A5684B" w:rsidRDefault="002C3B49" w:rsidP="00A5684B">
      <w:pPr>
        <w:pStyle w:val="Default"/>
        <w:rPr>
          <w:rFonts w:asciiTheme="minorHAnsi" w:hAnsiTheme="minorHAnsi"/>
          <w:b/>
          <w:bCs/>
        </w:rPr>
      </w:pPr>
      <w:r>
        <w:rPr>
          <w:rFonts w:asciiTheme="minorHAnsi" w:hAnsiTheme="minorHAnsi"/>
          <w:b/>
          <w:bCs/>
        </w:rPr>
        <w:t>(3) Health ans safety policy.</w:t>
      </w:r>
    </w:p>
    <w:p w14:paraId="790F1A39" w14:textId="2276FB9E" w:rsidR="002C3B49" w:rsidRPr="00A5684B" w:rsidRDefault="002C3B49" w:rsidP="00A5684B">
      <w:pPr>
        <w:pStyle w:val="Default"/>
        <w:rPr>
          <w:rFonts w:asciiTheme="minorHAnsi" w:hAnsiTheme="minorHAnsi"/>
        </w:rPr>
      </w:pPr>
      <w:r>
        <w:rPr>
          <w:rFonts w:asciiTheme="minorHAnsi" w:hAnsiTheme="minorHAnsi"/>
          <w:b/>
          <w:bCs/>
        </w:rPr>
        <w:t>(4) Silhouette processes and procedures.</w:t>
      </w:r>
    </w:p>
    <w:p w14:paraId="3748060E" w14:textId="77777777" w:rsidR="00A5684B" w:rsidRPr="00A5684B" w:rsidRDefault="00A5684B" w:rsidP="00A5684B">
      <w:pPr>
        <w:pStyle w:val="Default"/>
        <w:rPr>
          <w:rFonts w:asciiTheme="minorHAnsi" w:hAnsiTheme="minorHAnsi"/>
        </w:rPr>
      </w:pPr>
    </w:p>
    <w:p w14:paraId="431EE2A9" w14:textId="6E25D80B" w:rsidR="00A5684B" w:rsidRDefault="00A5684B" w:rsidP="002C3B49">
      <w:pPr>
        <w:pStyle w:val="Default"/>
        <w:spacing w:line="480" w:lineRule="auto"/>
        <w:rPr>
          <w:rFonts w:asciiTheme="minorHAnsi" w:hAnsiTheme="minorHAnsi"/>
        </w:rPr>
      </w:pPr>
      <w:r w:rsidRPr="00A5684B">
        <w:rPr>
          <w:rFonts w:asciiTheme="minorHAnsi" w:hAnsiTheme="minorHAnsi"/>
        </w:rPr>
        <w:t>I am aware that the DSLs are:</w:t>
      </w:r>
    </w:p>
    <w:p w14:paraId="3CDE0AF1" w14:textId="457898CD" w:rsidR="002C3B49" w:rsidRPr="00A5684B" w:rsidRDefault="002C3B49" w:rsidP="002C3B49">
      <w:pPr>
        <w:pStyle w:val="Default"/>
        <w:spacing w:line="480" w:lineRule="auto"/>
        <w:rPr>
          <w:rFonts w:asciiTheme="minorHAnsi" w:hAnsiTheme="minorHAnsi"/>
        </w:rPr>
      </w:pPr>
      <w:r>
        <w:rPr>
          <w:rFonts w:asciiTheme="minorHAnsi" w:hAnsiTheme="minorHAnsi"/>
        </w:rPr>
        <w:t>Leigh Wolmarans and Christina Hodges (Trustee)</w:t>
      </w:r>
    </w:p>
    <w:p w14:paraId="12EA52DA" w14:textId="77777777" w:rsidR="00A5684B" w:rsidRPr="00A5684B" w:rsidRDefault="00A5684B" w:rsidP="00A5684B">
      <w:pPr>
        <w:pStyle w:val="Default"/>
        <w:rPr>
          <w:rFonts w:asciiTheme="minorHAnsi" w:hAnsiTheme="minorHAnsi"/>
        </w:rPr>
      </w:pPr>
      <w:r w:rsidRPr="00A5684B">
        <w:rPr>
          <w:rFonts w:asciiTheme="minorHAnsi" w:hAnsiTheme="minorHAnsi"/>
        </w:rPr>
        <w:t xml:space="preserve">and I able to discuss any concerns that I may have with them. </w:t>
      </w:r>
    </w:p>
    <w:p w14:paraId="4279266C" w14:textId="77777777" w:rsidR="00A5684B" w:rsidRPr="00A5684B" w:rsidRDefault="00A5684B" w:rsidP="00A5684B">
      <w:pPr>
        <w:pStyle w:val="Default"/>
        <w:rPr>
          <w:rFonts w:asciiTheme="minorHAnsi" w:hAnsiTheme="minorHAnsi"/>
        </w:rPr>
      </w:pPr>
    </w:p>
    <w:p w14:paraId="3CC3E409" w14:textId="77777777" w:rsidR="00A5684B" w:rsidRPr="00A5684B" w:rsidRDefault="00A5684B" w:rsidP="00A5684B">
      <w:pPr>
        <w:pStyle w:val="Default"/>
        <w:rPr>
          <w:rFonts w:asciiTheme="minorHAnsi" w:hAnsiTheme="minorHAnsi"/>
        </w:rPr>
      </w:pPr>
    </w:p>
    <w:p w14:paraId="42100F33" w14:textId="4996166F" w:rsidR="00A5684B" w:rsidRPr="00A5684B" w:rsidRDefault="00A5684B" w:rsidP="00A5684B">
      <w:pPr>
        <w:pStyle w:val="Default"/>
        <w:rPr>
          <w:rFonts w:asciiTheme="minorHAnsi" w:hAnsiTheme="minorHAnsi"/>
        </w:rPr>
      </w:pPr>
      <w:r w:rsidRPr="00A5684B">
        <w:rPr>
          <w:rFonts w:asciiTheme="minorHAnsi" w:hAnsiTheme="minorHAnsi"/>
        </w:rPr>
        <w:t>I know that further guidance, together with copies of the policies</w:t>
      </w:r>
      <w:r w:rsidR="002C3B49">
        <w:rPr>
          <w:rFonts w:asciiTheme="minorHAnsi" w:hAnsiTheme="minorHAnsi"/>
        </w:rPr>
        <w:t xml:space="preserve"> mentioned above, are available: </w:t>
      </w:r>
      <w:r w:rsidR="00223556">
        <w:rPr>
          <w:rFonts w:asciiTheme="minorHAnsi" w:hAnsiTheme="minorHAnsi"/>
        </w:rPr>
        <w:t>on the Silhouette website.</w:t>
      </w:r>
    </w:p>
    <w:p w14:paraId="7D2400E0" w14:textId="77777777" w:rsidR="00A5684B" w:rsidRPr="00A5684B" w:rsidRDefault="00A5684B" w:rsidP="00A5684B">
      <w:pPr>
        <w:pStyle w:val="Default"/>
        <w:rPr>
          <w:rFonts w:asciiTheme="minorHAnsi" w:hAnsiTheme="minorHAnsi"/>
        </w:rPr>
      </w:pPr>
    </w:p>
    <w:p w14:paraId="69427A0C" w14:textId="77777777" w:rsidR="00A5684B" w:rsidRPr="00A5684B" w:rsidRDefault="00A5684B" w:rsidP="00A5684B">
      <w:pPr>
        <w:pStyle w:val="Default"/>
        <w:rPr>
          <w:rFonts w:asciiTheme="minorHAnsi" w:hAnsiTheme="minorHAnsi"/>
        </w:rPr>
      </w:pPr>
      <w:r w:rsidRPr="00A5684B">
        <w:rPr>
          <w:rFonts w:asciiTheme="minorHAnsi" w:hAnsiTheme="minorHAnsi"/>
        </w:rPr>
        <w:t xml:space="preserve"> </w:t>
      </w:r>
    </w:p>
    <w:p w14:paraId="3651151F"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t>Signed_____________________________________________ Date____________________</w:t>
      </w:r>
    </w:p>
    <w:p w14:paraId="5FA41C47"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35DDBDB7"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16C3DADE"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72B031C4"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6C72121A"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6F2D70D8"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3D4F02FC" w14:textId="09C1DAEC" w:rsid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6CF8423C" w14:textId="0B11E1F9"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4816CFC5" w14:textId="2E2D88E4"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23E961E1" w14:textId="4B5CC06A"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404E8DE1" w14:textId="20A5D5BE"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1505AE2C" w14:textId="15F780CA"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53147EB4" w14:textId="544D9781"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3FBA2115" w14:textId="6293E7B6"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5F2D1D16" w14:textId="60C1CB61"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05A421C8" w14:textId="04B0AB75"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08AE6B05" w14:textId="264C452E"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5706CF8D" w14:textId="3B5525E5"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4C9B9B95" w14:textId="08AC715C"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5A857BCF" w14:textId="4DEBA68A"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6460DD03" w14:textId="730BB6F8"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2377441A" w14:textId="317C6499"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0C2C228B" w14:textId="1435E3A0"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726A1C48" w14:textId="6BCBE7F8"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088F1201" w14:textId="73B25C0B"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1C820E3B" w14:textId="4468A734"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7DE35173" w14:textId="14B8A7A2"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0B03B943" w14:textId="28E6F6CA"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3F9666BE" w14:textId="07F06C2E" w:rsidR="00715375"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6DB61688" w14:textId="7D8B56D7" w:rsidR="00715375" w:rsidRPr="00A5684B" w:rsidRDefault="00715375"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1B324269"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color w:val="000000"/>
          <w:szCs w:val="24"/>
        </w:rPr>
      </w:pPr>
    </w:p>
    <w:p w14:paraId="722A66D8"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szCs w:val="24"/>
          <w:highlight w:val="yellow"/>
        </w:rPr>
      </w:pPr>
    </w:p>
    <w:p w14:paraId="5FB86F38"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szCs w:val="24"/>
          <w:highlight w:val="yellow"/>
        </w:rPr>
      </w:pPr>
      <w:r w:rsidRPr="00A5684B">
        <w:rPr>
          <w:rFonts w:asciiTheme="minorHAnsi" w:hAnsiTheme="minorHAnsi" w:cs="Arial"/>
          <w:noProof/>
          <w:szCs w:val="24"/>
          <w:highlight w:val="yellow"/>
          <w:lang w:eastAsia="en-GB"/>
        </w:rPr>
        <w:lastRenderedPageBreak/>
        <mc:AlternateContent>
          <mc:Choice Requires="wps">
            <w:drawing>
              <wp:anchor distT="0" distB="0" distL="114300" distR="114300" simplePos="0" relativeHeight="251660288" behindDoc="0" locked="0" layoutInCell="1" allowOverlap="1" wp14:anchorId="3B8C18F6" wp14:editId="08A66924">
                <wp:simplePos x="0" y="0"/>
                <wp:positionH relativeFrom="column">
                  <wp:posOffset>295275</wp:posOffset>
                </wp:positionH>
                <wp:positionV relativeFrom="paragraph">
                  <wp:posOffset>-128270</wp:posOffset>
                </wp:positionV>
                <wp:extent cx="5572125" cy="1266825"/>
                <wp:effectExtent l="76200" t="57150" r="85725" b="10477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1266825"/>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5D43891" w14:textId="77777777" w:rsidR="005478C0" w:rsidRPr="00D36BD9" w:rsidRDefault="005478C0" w:rsidP="00A5684B">
                            <w:pPr>
                              <w:jc w:val="center"/>
                              <w:rPr>
                                <w:rFonts w:cs="Arial"/>
                                <w:b/>
                                <w:color w:val="FFFFFF" w:themeColor="background1"/>
                                <w:szCs w:val="24"/>
                              </w:rPr>
                            </w:pPr>
                            <w:r>
                              <w:rPr>
                                <w:rFonts w:cs="Arial"/>
                                <w:b/>
                                <w:color w:val="FFFFFF" w:themeColor="background1"/>
                                <w:szCs w:val="24"/>
                              </w:rPr>
                              <w:t>APPENDIX 3: WHAT TO DO IF YOU A</w:t>
                            </w:r>
                            <w:r w:rsidRPr="00C970C0">
                              <w:rPr>
                                <w:rFonts w:cs="Arial"/>
                                <w:b/>
                                <w:color w:val="FFFFFF" w:themeColor="background1"/>
                                <w:szCs w:val="24"/>
                              </w:rPr>
                              <w:t>RE WORRIED A CHILD IS BEING ABUSED: ADVICE FOR PRACTITIONERS</w:t>
                            </w:r>
                            <w:r>
                              <w:rPr>
                                <w:rFonts w:cs="Arial"/>
                                <w:b/>
                                <w:color w:val="FFFFFF" w:themeColor="background1"/>
                                <w:szCs w:val="24"/>
                              </w:rPr>
                              <w:t xml:space="preserve"> </w:t>
                            </w:r>
                            <w:r w:rsidRPr="00C970C0">
                              <w:rPr>
                                <w:rFonts w:cs="Arial"/>
                                <w:b/>
                                <w:color w:val="FFFFFF" w:themeColor="background1"/>
                                <w:szCs w:val="24"/>
                              </w:rPr>
                              <w:t>(</w:t>
                            </w:r>
                            <w:r>
                              <w:rPr>
                                <w:rFonts w:cs="Arial"/>
                                <w:b/>
                                <w:color w:val="FFFFFF" w:themeColor="background1"/>
                                <w:szCs w:val="24"/>
                              </w:rPr>
                              <w:t>DfE 2015</w:t>
                            </w:r>
                            <w:r w:rsidRPr="00C970C0">
                              <w:rPr>
                                <w:rFonts w:cs="Arial"/>
                                <w:b/>
                                <w:color w:val="FFFFFF" w:themeColor="background1"/>
                                <w:szCs w:val="24"/>
                              </w:rPr>
                              <w:t>)</w:t>
                            </w:r>
                          </w:p>
                          <w:p w14:paraId="698B1799" w14:textId="77777777" w:rsidR="005478C0" w:rsidRPr="00C970C0" w:rsidRDefault="005478C0" w:rsidP="00A5684B">
                            <w:pPr>
                              <w:jc w:val="center"/>
                              <w:rPr>
                                <w:rFonts w:cs="Arial"/>
                                <w:b/>
                                <w:color w:val="FFFFFF" w:themeColor="background1"/>
                                <w:szCs w:val="24"/>
                              </w:rPr>
                            </w:pPr>
                            <w:r>
                              <w:rPr>
                                <w:rFonts w:cs="Arial"/>
                                <w:b/>
                                <w:color w:val="FFFFFF" w:themeColor="background1"/>
                                <w:szCs w:val="24"/>
                              </w:rPr>
                              <w:t>Flowchart</w:t>
                            </w:r>
                            <w:r w:rsidRPr="00C970C0">
                              <w:rPr>
                                <w:rFonts w:cs="Arial"/>
                                <w:b/>
                                <w:color w:val="FFFFFF" w:themeColor="background1"/>
                                <w:szCs w:val="24"/>
                              </w:rPr>
                              <w:t xml:space="preserve"> </w:t>
                            </w:r>
                          </w:p>
                          <w:p w14:paraId="181536CE" w14:textId="77777777" w:rsidR="005478C0" w:rsidRDefault="005478C0" w:rsidP="00A5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C18F6" id="Rounded Rectangle 36" o:spid="_x0000_s1027" style="position:absolute;margin-left:23.25pt;margin-top:-10.1pt;width:438.7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" fillcolor="#4472c4 [3204]" strokecolor="white [3201]" strokeweight="1.5pt">
                <v:stroke joinstyle="miter"/>
                <v:path arrowok="t"/>
                <v:textbox>
                  <w:txbxContent>
                    <w:p w14:paraId="75D43891" w14:textId="77777777" w:rsidR="005478C0" w:rsidRPr="00D36BD9" w:rsidRDefault="005478C0" w:rsidP="00A5684B">
                      <w:pPr>
                        <w:jc w:val="center"/>
                        <w:rPr>
                          <w:rFonts w:cs="Arial"/>
                          <w:b/>
                          <w:color w:val="FFFFFF" w:themeColor="background1"/>
                          <w:szCs w:val="24"/>
                        </w:rPr>
                      </w:pPr>
                      <w:r>
                        <w:rPr>
                          <w:rFonts w:cs="Arial"/>
                          <w:b/>
                          <w:color w:val="FFFFFF" w:themeColor="background1"/>
                          <w:szCs w:val="24"/>
                        </w:rPr>
                        <w:t>APPENDIX 3: WHAT TO DO IF YOU A</w:t>
                      </w:r>
                      <w:r w:rsidRPr="00C970C0">
                        <w:rPr>
                          <w:rFonts w:cs="Arial"/>
                          <w:b/>
                          <w:color w:val="FFFFFF" w:themeColor="background1"/>
                          <w:szCs w:val="24"/>
                        </w:rPr>
                        <w:t>RE WORRIED A CHILD IS BEING ABUSED: ADVICE FOR PRACTITIONERS</w:t>
                      </w:r>
                      <w:r>
                        <w:rPr>
                          <w:rFonts w:cs="Arial"/>
                          <w:b/>
                          <w:color w:val="FFFFFF" w:themeColor="background1"/>
                          <w:szCs w:val="24"/>
                        </w:rPr>
                        <w:t xml:space="preserve"> </w:t>
                      </w:r>
                      <w:r w:rsidRPr="00C970C0">
                        <w:rPr>
                          <w:rFonts w:cs="Arial"/>
                          <w:b/>
                          <w:color w:val="FFFFFF" w:themeColor="background1"/>
                          <w:szCs w:val="24"/>
                        </w:rPr>
                        <w:t>(</w:t>
                      </w:r>
                      <w:r>
                        <w:rPr>
                          <w:rFonts w:cs="Arial"/>
                          <w:b/>
                          <w:color w:val="FFFFFF" w:themeColor="background1"/>
                          <w:szCs w:val="24"/>
                        </w:rPr>
                        <w:t>DfE 2015</w:t>
                      </w:r>
                      <w:r w:rsidRPr="00C970C0">
                        <w:rPr>
                          <w:rFonts w:cs="Arial"/>
                          <w:b/>
                          <w:color w:val="FFFFFF" w:themeColor="background1"/>
                          <w:szCs w:val="24"/>
                        </w:rPr>
                        <w:t>)</w:t>
                      </w:r>
                    </w:p>
                    <w:p w14:paraId="698B1799" w14:textId="77777777" w:rsidR="005478C0" w:rsidRPr="00C970C0" w:rsidRDefault="005478C0" w:rsidP="00A5684B">
                      <w:pPr>
                        <w:jc w:val="center"/>
                        <w:rPr>
                          <w:rFonts w:cs="Arial"/>
                          <w:b/>
                          <w:color w:val="FFFFFF" w:themeColor="background1"/>
                          <w:szCs w:val="24"/>
                        </w:rPr>
                      </w:pPr>
                      <w:r>
                        <w:rPr>
                          <w:rFonts w:cs="Arial"/>
                          <w:b/>
                          <w:color w:val="FFFFFF" w:themeColor="background1"/>
                          <w:szCs w:val="24"/>
                        </w:rPr>
                        <w:t>Flowchart</w:t>
                      </w:r>
                      <w:r w:rsidRPr="00C970C0">
                        <w:rPr>
                          <w:rFonts w:cs="Arial"/>
                          <w:b/>
                          <w:color w:val="FFFFFF" w:themeColor="background1"/>
                          <w:szCs w:val="24"/>
                        </w:rPr>
                        <w:t xml:space="preserve"> </w:t>
                      </w:r>
                    </w:p>
                    <w:p w14:paraId="181536CE" w14:textId="77777777" w:rsidR="005478C0" w:rsidRDefault="005478C0" w:rsidP="00A5684B">
                      <w:pPr>
                        <w:jc w:val="center"/>
                      </w:pPr>
                    </w:p>
                  </w:txbxContent>
                </v:textbox>
              </v:roundrect>
            </w:pict>
          </mc:Fallback>
        </mc:AlternateContent>
      </w:r>
    </w:p>
    <w:p w14:paraId="418F8FD6"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szCs w:val="24"/>
          <w:highlight w:val="yellow"/>
        </w:rPr>
      </w:pPr>
    </w:p>
    <w:p w14:paraId="3B8DCC13"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szCs w:val="24"/>
          <w:highlight w:val="yellow"/>
        </w:rPr>
      </w:pPr>
    </w:p>
    <w:p w14:paraId="49DACBBE" w14:textId="77777777" w:rsidR="00A5684B" w:rsidRPr="00A5684B" w:rsidRDefault="00A5684B" w:rsidP="00A5684B">
      <w:pPr>
        <w:tabs>
          <w:tab w:val="left" w:pos="313"/>
        </w:tabs>
        <w:kinsoku w:val="0"/>
        <w:overflowPunct w:val="0"/>
        <w:autoSpaceDE w:val="0"/>
        <w:autoSpaceDN w:val="0"/>
        <w:adjustRightInd w:val="0"/>
        <w:spacing w:before="3" w:line="230" w:lineRule="exact"/>
        <w:ind w:right="520"/>
        <w:rPr>
          <w:rFonts w:asciiTheme="minorHAnsi" w:hAnsiTheme="minorHAnsi" w:cs="Arial"/>
          <w:szCs w:val="24"/>
          <w:highlight w:val="yellow"/>
        </w:rPr>
      </w:pPr>
    </w:p>
    <w:p w14:paraId="69C725DE" w14:textId="77777777" w:rsidR="00A5684B" w:rsidRPr="00A5684B" w:rsidRDefault="00A5684B" w:rsidP="00A5684B">
      <w:pPr>
        <w:tabs>
          <w:tab w:val="left" w:pos="3217"/>
        </w:tabs>
        <w:rPr>
          <w:rFonts w:asciiTheme="minorHAnsi" w:hAnsiTheme="minorHAnsi" w:cs="Arial"/>
          <w:szCs w:val="24"/>
          <w:highlight w:val="yellow"/>
        </w:rPr>
      </w:pPr>
    </w:p>
    <w:p w14:paraId="18049A6E" w14:textId="77777777" w:rsidR="00A5684B" w:rsidRPr="00A5684B" w:rsidRDefault="00A5684B" w:rsidP="00A5684B">
      <w:pPr>
        <w:tabs>
          <w:tab w:val="left" w:pos="3217"/>
        </w:tabs>
        <w:rPr>
          <w:rFonts w:asciiTheme="minorHAnsi" w:hAnsiTheme="minorHAnsi" w:cs="Arial"/>
          <w:szCs w:val="24"/>
        </w:rPr>
      </w:pPr>
    </w:p>
    <w:p w14:paraId="03A52D34" w14:textId="77777777" w:rsidR="00A5684B" w:rsidRPr="00A5684B" w:rsidRDefault="00A5684B" w:rsidP="00A5684B">
      <w:pPr>
        <w:tabs>
          <w:tab w:val="left" w:pos="3217"/>
        </w:tabs>
        <w:rPr>
          <w:rFonts w:asciiTheme="minorHAnsi" w:hAnsiTheme="minorHAnsi" w:cs="Arial"/>
          <w:szCs w:val="24"/>
        </w:rPr>
      </w:pPr>
    </w:p>
    <w:p w14:paraId="72C3E30D" w14:textId="77777777" w:rsidR="00A5684B" w:rsidRPr="00A5684B" w:rsidRDefault="00A5684B" w:rsidP="00A5684B">
      <w:pPr>
        <w:tabs>
          <w:tab w:val="left" w:pos="3217"/>
        </w:tabs>
        <w:rPr>
          <w:rFonts w:asciiTheme="minorHAnsi" w:hAnsiTheme="minorHAnsi" w:cs="Arial"/>
          <w:szCs w:val="24"/>
        </w:rPr>
      </w:pPr>
    </w:p>
    <w:p w14:paraId="5FEA6EA5" w14:textId="77777777" w:rsidR="00A5684B" w:rsidRPr="00A5684B" w:rsidRDefault="00A5684B" w:rsidP="00A5684B">
      <w:pPr>
        <w:tabs>
          <w:tab w:val="left" w:pos="3217"/>
        </w:tabs>
        <w:rPr>
          <w:rFonts w:asciiTheme="minorHAnsi" w:hAnsiTheme="minorHAnsi" w:cs="Arial"/>
          <w:szCs w:val="24"/>
        </w:rPr>
      </w:pPr>
    </w:p>
    <w:p w14:paraId="3FA392C6" w14:textId="77777777" w:rsidR="00A5684B" w:rsidRPr="00A5684B" w:rsidRDefault="00A5684B" w:rsidP="00A5684B">
      <w:pPr>
        <w:tabs>
          <w:tab w:val="left" w:pos="3217"/>
        </w:tabs>
        <w:rPr>
          <w:rFonts w:asciiTheme="minorHAnsi" w:hAnsiTheme="minorHAnsi" w:cs="Arial"/>
          <w:szCs w:val="24"/>
        </w:rPr>
      </w:pPr>
    </w:p>
    <w:p w14:paraId="01427FD0" w14:textId="77777777" w:rsidR="00A5684B" w:rsidRPr="00A5684B" w:rsidRDefault="00A5684B" w:rsidP="00A5684B">
      <w:pPr>
        <w:tabs>
          <w:tab w:val="left" w:pos="3217"/>
        </w:tabs>
        <w:rPr>
          <w:rFonts w:asciiTheme="minorHAnsi" w:hAnsiTheme="minorHAnsi" w:cs="Arial"/>
          <w:szCs w:val="24"/>
        </w:rPr>
      </w:pPr>
      <w:r w:rsidRPr="00A5684B">
        <w:rPr>
          <w:rFonts w:asciiTheme="minorHAnsi" w:hAnsiTheme="minorHAnsi"/>
          <w:noProof/>
          <w:szCs w:val="24"/>
          <w:lang w:eastAsia="en-GB"/>
        </w:rPr>
        <w:drawing>
          <wp:inline distT="0" distB="0" distL="0" distR="0" wp14:anchorId="731C4066" wp14:editId="1DDF7D59">
            <wp:extent cx="6085205" cy="3401695"/>
            <wp:effectExtent l="12700" t="38100" r="0" b="4000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F2E05C8" w14:textId="77777777" w:rsidR="00A5684B" w:rsidRPr="00A5684B" w:rsidRDefault="00A5684B" w:rsidP="00A5684B">
      <w:pPr>
        <w:rPr>
          <w:rFonts w:asciiTheme="minorHAnsi" w:hAnsiTheme="minorHAnsi" w:cs="Arial"/>
          <w:szCs w:val="24"/>
        </w:rPr>
      </w:pPr>
    </w:p>
    <w:p w14:paraId="53A0C4D7" w14:textId="77777777" w:rsidR="00A5684B" w:rsidRPr="00A5684B" w:rsidRDefault="00A5684B" w:rsidP="00A5684B">
      <w:pPr>
        <w:rPr>
          <w:rFonts w:asciiTheme="minorHAnsi" w:hAnsiTheme="minorHAnsi" w:cs="Arial"/>
          <w:szCs w:val="24"/>
        </w:rPr>
      </w:pPr>
    </w:p>
    <w:p w14:paraId="59AC42CC" w14:textId="77777777" w:rsidR="00A5684B" w:rsidRPr="00A5684B" w:rsidRDefault="00A5684B" w:rsidP="00A5684B">
      <w:pPr>
        <w:rPr>
          <w:rFonts w:asciiTheme="minorHAnsi" w:hAnsiTheme="minorHAnsi"/>
          <w:noProof/>
          <w:szCs w:val="24"/>
          <w:lang w:eastAsia="en-GB"/>
        </w:rPr>
      </w:pPr>
      <w:r w:rsidRPr="00A5684B">
        <w:rPr>
          <w:rFonts w:asciiTheme="minorHAnsi" w:hAnsiTheme="minorHAnsi"/>
          <w:noProof/>
          <w:szCs w:val="24"/>
          <w:lang w:eastAsia="en-GB"/>
        </w:rPr>
        <w:drawing>
          <wp:inline distT="0" distB="0" distL="0" distR="0" wp14:anchorId="21D86F37" wp14:editId="072F4715">
            <wp:extent cx="6141085" cy="3177540"/>
            <wp:effectExtent l="12700" t="38100" r="0" b="35560"/>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08B6C05" w14:textId="77777777" w:rsidR="00A5684B" w:rsidRPr="00A5684B" w:rsidRDefault="00A5684B" w:rsidP="00A5684B">
      <w:pPr>
        <w:rPr>
          <w:rFonts w:asciiTheme="minorHAnsi" w:hAnsiTheme="minorHAnsi" w:cs="Arial"/>
          <w:szCs w:val="24"/>
        </w:rPr>
      </w:pPr>
    </w:p>
    <w:p w14:paraId="3FBBC279" w14:textId="77777777" w:rsidR="00A5684B" w:rsidRPr="00A5684B" w:rsidRDefault="00A5684B" w:rsidP="00A5684B">
      <w:pPr>
        <w:rPr>
          <w:rFonts w:asciiTheme="minorHAnsi" w:hAnsiTheme="minorHAnsi" w:cs="Arial"/>
          <w:szCs w:val="24"/>
        </w:rPr>
      </w:pPr>
    </w:p>
    <w:p w14:paraId="212080D0" w14:textId="27165F9C" w:rsidR="00A5684B" w:rsidRDefault="00A5684B" w:rsidP="00A5684B">
      <w:pPr>
        <w:rPr>
          <w:rFonts w:asciiTheme="minorHAnsi" w:hAnsiTheme="minorHAnsi" w:cs="Arial"/>
          <w:szCs w:val="24"/>
        </w:rPr>
      </w:pPr>
    </w:p>
    <w:p w14:paraId="205EB44C" w14:textId="77777777" w:rsidR="00EB4271" w:rsidRPr="00A5684B" w:rsidRDefault="00EB4271" w:rsidP="00A5684B">
      <w:pPr>
        <w:rPr>
          <w:rFonts w:asciiTheme="minorHAnsi" w:hAnsiTheme="minorHAnsi" w:cs="Arial"/>
          <w:szCs w:val="24"/>
        </w:rPr>
      </w:pPr>
    </w:p>
    <w:p w14:paraId="76FA71C4" w14:textId="77777777" w:rsidR="00A5684B" w:rsidRPr="00A5684B" w:rsidRDefault="00A5684B" w:rsidP="00A5684B">
      <w:pPr>
        <w:rPr>
          <w:rFonts w:asciiTheme="minorHAnsi" w:hAnsiTheme="minorHAnsi" w:cs="Arial"/>
          <w:szCs w:val="24"/>
          <w:highlight w:val="yellow"/>
        </w:rPr>
      </w:pPr>
      <w:r w:rsidRPr="00A5684B">
        <w:rPr>
          <w:rFonts w:asciiTheme="minorHAnsi" w:hAnsiTheme="minorHAnsi" w:cs="Arial"/>
          <w:noProof/>
          <w:szCs w:val="24"/>
          <w:highlight w:val="yellow"/>
          <w:lang w:eastAsia="en-GB"/>
        </w:rPr>
        <w:lastRenderedPageBreak/>
        <mc:AlternateContent>
          <mc:Choice Requires="wps">
            <w:drawing>
              <wp:anchor distT="0" distB="0" distL="114300" distR="114300" simplePos="0" relativeHeight="251661312" behindDoc="0" locked="0" layoutInCell="1" allowOverlap="1" wp14:anchorId="3BC6A9A6" wp14:editId="4F6727E9">
                <wp:simplePos x="0" y="0"/>
                <wp:positionH relativeFrom="column">
                  <wp:posOffset>114300</wp:posOffset>
                </wp:positionH>
                <wp:positionV relativeFrom="paragraph">
                  <wp:posOffset>22225</wp:posOffset>
                </wp:positionV>
                <wp:extent cx="6076950" cy="685800"/>
                <wp:effectExtent l="76200" t="57150" r="76200" b="9525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68580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4E3AD1EE" w14:textId="77777777" w:rsidR="005478C0" w:rsidRPr="00D36BD9" w:rsidRDefault="005478C0" w:rsidP="00A5684B">
                            <w:pPr>
                              <w:jc w:val="center"/>
                              <w:rPr>
                                <w:rFonts w:cs="Arial"/>
                                <w:b/>
                                <w:szCs w:val="24"/>
                              </w:rPr>
                            </w:pPr>
                            <w:r w:rsidRPr="00D36BD9">
                              <w:rPr>
                                <w:rFonts w:cs="Arial"/>
                                <w:b/>
                                <w:szCs w:val="24"/>
                              </w:rPr>
                              <w:t>APPENDIX 4:</w:t>
                            </w:r>
                            <w:r>
                              <w:rPr>
                                <w:rFonts w:cs="Arial"/>
                                <w:b/>
                                <w:szCs w:val="24"/>
                              </w:rPr>
                              <w:t xml:space="preserve"> </w:t>
                            </w:r>
                            <w:r w:rsidRPr="00D36BD9">
                              <w:rPr>
                                <w:rFonts w:cs="Arial"/>
                                <w:b/>
                                <w:szCs w:val="24"/>
                              </w:rPr>
                              <w:t xml:space="preserve">INDICATORS OF ABUSE AND NEGLECT </w:t>
                            </w:r>
                          </w:p>
                          <w:p w14:paraId="41947EDD" w14:textId="77777777" w:rsidR="005478C0" w:rsidRDefault="005478C0" w:rsidP="00A56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6A9A6" id="Rounded Rectangle 37" o:spid="_x0000_s1028" style="position:absolute;margin-left:9pt;margin-top:1.75pt;width:478.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" fillcolor="#4472c4 [3204]" strokecolor="white [3201]" strokeweight="1.5pt">
                <v:stroke joinstyle="miter"/>
                <v:path arrowok="t"/>
                <v:textbox>
                  <w:txbxContent>
                    <w:p w14:paraId="4E3AD1EE" w14:textId="77777777" w:rsidR="005478C0" w:rsidRPr="00D36BD9" w:rsidRDefault="005478C0" w:rsidP="00A5684B">
                      <w:pPr>
                        <w:jc w:val="center"/>
                        <w:rPr>
                          <w:rFonts w:cs="Arial"/>
                          <w:b/>
                          <w:szCs w:val="24"/>
                        </w:rPr>
                      </w:pPr>
                      <w:r w:rsidRPr="00D36BD9">
                        <w:rPr>
                          <w:rFonts w:cs="Arial"/>
                          <w:b/>
                          <w:szCs w:val="24"/>
                        </w:rPr>
                        <w:t>APPENDIX 4:</w:t>
                      </w:r>
                      <w:r>
                        <w:rPr>
                          <w:rFonts w:cs="Arial"/>
                          <w:b/>
                          <w:szCs w:val="24"/>
                        </w:rPr>
                        <w:t xml:space="preserve"> </w:t>
                      </w:r>
                      <w:r w:rsidRPr="00D36BD9">
                        <w:rPr>
                          <w:rFonts w:cs="Arial"/>
                          <w:b/>
                          <w:szCs w:val="24"/>
                        </w:rPr>
                        <w:t xml:space="preserve">INDICATORS OF ABUSE AND NEGLECT </w:t>
                      </w:r>
                    </w:p>
                    <w:p w14:paraId="41947EDD" w14:textId="77777777" w:rsidR="005478C0" w:rsidRDefault="005478C0" w:rsidP="00A5684B">
                      <w:pPr>
                        <w:jc w:val="center"/>
                      </w:pPr>
                    </w:p>
                  </w:txbxContent>
                </v:textbox>
              </v:roundrect>
            </w:pict>
          </mc:Fallback>
        </mc:AlternateContent>
      </w:r>
    </w:p>
    <w:p w14:paraId="00EB73FA" w14:textId="77777777" w:rsidR="00A5684B" w:rsidRPr="00A5684B" w:rsidRDefault="00A5684B" w:rsidP="00A5684B">
      <w:pPr>
        <w:rPr>
          <w:rFonts w:asciiTheme="minorHAnsi" w:hAnsiTheme="minorHAnsi" w:cs="Arial"/>
          <w:szCs w:val="24"/>
          <w:highlight w:val="yellow"/>
        </w:rPr>
      </w:pPr>
    </w:p>
    <w:p w14:paraId="63CCF664" w14:textId="77777777" w:rsidR="00A5684B" w:rsidRPr="00A5684B" w:rsidRDefault="00A5684B" w:rsidP="00A5684B">
      <w:pPr>
        <w:rPr>
          <w:rFonts w:asciiTheme="minorHAnsi" w:hAnsiTheme="minorHAnsi" w:cs="Arial"/>
          <w:szCs w:val="24"/>
          <w:highlight w:val="yellow"/>
        </w:rPr>
      </w:pPr>
    </w:p>
    <w:p w14:paraId="4915397D" w14:textId="77777777" w:rsidR="00A5684B" w:rsidRPr="00A5684B" w:rsidRDefault="00A5684B" w:rsidP="00A5684B">
      <w:pPr>
        <w:rPr>
          <w:rFonts w:asciiTheme="minorHAnsi" w:hAnsiTheme="minorHAnsi" w:cs="Arial"/>
          <w:szCs w:val="24"/>
          <w:highlight w:val="yellow"/>
        </w:rPr>
      </w:pPr>
    </w:p>
    <w:p w14:paraId="4E4B4993" w14:textId="77777777" w:rsidR="00A5684B" w:rsidRPr="00A5684B" w:rsidRDefault="00A5684B" w:rsidP="00A5684B">
      <w:pPr>
        <w:rPr>
          <w:rFonts w:asciiTheme="minorHAnsi" w:hAnsiTheme="minorHAnsi" w:cs="Arial"/>
          <w:szCs w:val="24"/>
          <w:highlight w:val="yellow"/>
        </w:rPr>
      </w:pPr>
    </w:p>
    <w:p w14:paraId="39526C16" w14:textId="77777777" w:rsidR="00A5684B" w:rsidRPr="00A5684B" w:rsidRDefault="00A5684B" w:rsidP="00A5684B">
      <w:pPr>
        <w:rPr>
          <w:rFonts w:asciiTheme="minorHAnsi" w:hAnsiTheme="minorHAnsi" w:cs="Arial"/>
          <w:szCs w:val="24"/>
          <w:highlight w:val="yellow"/>
        </w:rPr>
      </w:pPr>
    </w:p>
    <w:p w14:paraId="2A09601C" w14:textId="77777777" w:rsidR="00A5684B" w:rsidRPr="00A5684B" w:rsidRDefault="00A5684B" w:rsidP="00A5684B">
      <w:pPr>
        <w:autoSpaceDE w:val="0"/>
        <w:autoSpaceDN w:val="0"/>
        <w:adjustRightInd w:val="0"/>
        <w:rPr>
          <w:rFonts w:asciiTheme="minorHAnsi" w:hAnsiTheme="minorHAnsi" w:cs="Arial"/>
          <w:b/>
          <w:color w:val="000000"/>
          <w:szCs w:val="24"/>
          <w:lang w:eastAsia="en-GB"/>
        </w:rPr>
      </w:pPr>
      <w:r w:rsidRPr="00A5684B">
        <w:rPr>
          <w:rFonts w:asciiTheme="minorHAnsi" w:hAnsiTheme="minorHAnsi" w:cs="Arial"/>
          <w:b/>
          <w:color w:val="000000"/>
          <w:szCs w:val="24"/>
          <w:lang w:eastAsia="en-GB"/>
        </w:rPr>
        <w:t>The framework for understanding children’s needs:</w:t>
      </w:r>
    </w:p>
    <w:p w14:paraId="44B8DD06" w14:textId="77777777" w:rsidR="00A5684B" w:rsidRPr="00A5684B" w:rsidRDefault="00A5684B" w:rsidP="00A5684B">
      <w:pPr>
        <w:rPr>
          <w:rFonts w:asciiTheme="minorHAnsi" w:hAnsiTheme="minorHAnsi" w:cs="Arial"/>
          <w:szCs w:val="24"/>
        </w:rPr>
      </w:pPr>
      <w:r w:rsidRPr="00A5684B">
        <w:rPr>
          <w:rFonts w:asciiTheme="minorHAnsi" w:hAnsiTheme="minorHAnsi" w:cs="Arial"/>
          <w:noProof/>
          <w:szCs w:val="24"/>
          <w:lang w:eastAsia="en-GB"/>
        </w:rPr>
        <w:drawing>
          <wp:inline distT="0" distB="0" distL="0" distR="0" wp14:anchorId="4372F0FB" wp14:editId="2B93B722">
            <wp:extent cx="5934075" cy="3124200"/>
            <wp:effectExtent l="0" t="0" r="9525"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129215"/>
                    </a:xfrm>
                    <a:prstGeom prst="rect">
                      <a:avLst/>
                    </a:prstGeom>
                    <a:noFill/>
                    <a:ln>
                      <a:noFill/>
                    </a:ln>
                    <a:extLst/>
                  </pic:spPr>
                </pic:pic>
              </a:graphicData>
            </a:graphic>
          </wp:inline>
        </w:drawing>
      </w:r>
    </w:p>
    <w:p w14:paraId="03041AA2" w14:textId="77777777" w:rsidR="00A5684B" w:rsidRPr="00A5684B" w:rsidRDefault="00A5684B" w:rsidP="00A5684B">
      <w:pPr>
        <w:rPr>
          <w:rFonts w:asciiTheme="minorHAnsi" w:hAnsiTheme="minorHAnsi" w:cs="Arial"/>
          <w:b/>
          <w:bCs/>
          <w:szCs w:val="24"/>
          <w:lang w:eastAsia="en-GB"/>
        </w:rPr>
      </w:pPr>
      <w:r w:rsidRPr="00A5684B">
        <w:rPr>
          <w:rFonts w:asciiTheme="minorHAnsi" w:hAnsiTheme="minorHAnsi" w:cs="Arial"/>
          <w:bCs/>
          <w:szCs w:val="24"/>
          <w:lang w:eastAsia="en-GB"/>
        </w:rPr>
        <w:t>In addition to the above, from Working Together to Safeguard Children (DfE 2015), refer</w:t>
      </w:r>
      <w:r w:rsidRPr="00A5684B">
        <w:rPr>
          <w:rFonts w:asciiTheme="minorHAnsi" w:hAnsiTheme="minorHAnsi" w:cs="Arial"/>
          <w:bCs/>
          <w:i/>
          <w:szCs w:val="24"/>
          <w:lang w:eastAsia="en-GB"/>
        </w:rPr>
        <w:t xml:space="preserve"> </w:t>
      </w:r>
      <w:r w:rsidRPr="00A5684B">
        <w:rPr>
          <w:rFonts w:asciiTheme="minorHAnsi" w:hAnsiTheme="minorHAnsi" w:cs="Arial"/>
          <w:bCs/>
          <w:szCs w:val="24"/>
          <w:lang w:eastAsia="en-GB"/>
        </w:rPr>
        <w:t>to</w:t>
      </w:r>
      <w:r w:rsidRPr="00A5684B">
        <w:rPr>
          <w:rFonts w:asciiTheme="minorHAnsi" w:hAnsiTheme="minorHAnsi" w:cs="Arial"/>
          <w:b/>
          <w:bCs/>
          <w:szCs w:val="24"/>
          <w:lang w:eastAsia="en-GB"/>
        </w:rPr>
        <w:t xml:space="preserve"> </w:t>
      </w:r>
      <w:r w:rsidRPr="00A5684B">
        <w:rPr>
          <w:rFonts w:asciiTheme="minorHAnsi" w:hAnsiTheme="minorHAnsi" w:cs="Arial"/>
          <w:szCs w:val="24"/>
        </w:rPr>
        <w:t xml:space="preserve">the latest Thresholds and Pathways document: </w:t>
      </w:r>
      <w:hyperlink r:id="rId54" w:history="1">
        <w:r w:rsidRPr="00A5684B">
          <w:rPr>
            <w:rStyle w:val="Hyperlink"/>
            <w:rFonts w:asciiTheme="minorHAnsi" w:hAnsiTheme="minorHAnsi" w:cs="Arial"/>
            <w:szCs w:val="24"/>
          </w:rPr>
          <w:t>www.northamptonshirescb.org.uk/schools/toolkits-docs-schools/thresholds-and-pathways/</w:t>
        </w:r>
      </w:hyperlink>
    </w:p>
    <w:p w14:paraId="4F7E5819" w14:textId="77777777" w:rsidR="00A5684B" w:rsidRPr="00A5684B" w:rsidRDefault="00A5684B" w:rsidP="00A5684B">
      <w:pPr>
        <w:rPr>
          <w:rFonts w:asciiTheme="minorHAnsi" w:hAnsiTheme="minorHAnsi" w:cs="Arial"/>
          <w:b/>
          <w:bCs/>
          <w:szCs w:val="24"/>
          <w:lang w:eastAsia="en-GB"/>
        </w:rPr>
      </w:pPr>
    </w:p>
    <w:p w14:paraId="3D06871C" w14:textId="77777777" w:rsidR="00A5684B" w:rsidRPr="00A5684B" w:rsidRDefault="00A5684B" w:rsidP="00A5684B">
      <w:pPr>
        <w:rPr>
          <w:rFonts w:asciiTheme="minorHAnsi" w:hAnsiTheme="minorHAnsi" w:cs="Arial"/>
          <w:i/>
          <w:szCs w:val="24"/>
        </w:rPr>
      </w:pPr>
      <w:r w:rsidRPr="00A5684B">
        <w:rPr>
          <w:rFonts w:asciiTheme="minorHAnsi" w:hAnsiTheme="minorHAnsi" w:cs="Arial"/>
          <w:b/>
          <w:bCs/>
          <w:i/>
          <w:color w:val="000000"/>
          <w:szCs w:val="24"/>
          <w:lang w:eastAsia="en-GB"/>
        </w:rPr>
        <w:t>Working Together to Safeguard Children (DFE, 2015)</w:t>
      </w:r>
    </w:p>
    <w:tbl>
      <w:tblPr>
        <w:tblStyle w:val="TableGrid"/>
        <w:tblW w:w="0" w:type="auto"/>
        <w:tblLook w:val="01E0" w:firstRow="1" w:lastRow="1" w:firstColumn="1" w:lastColumn="1" w:noHBand="0" w:noVBand="0"/>
      </w:tblPr>
      <w:tblGrid>
        <w:gridCol w:w="4824"/>
        <w:gridCol w:w="4874"/>
      </w:tblGrid>
      <w:tr w:rsidR="00A5684B" w:rsidRPr="00A5684B" w14:paraId="396E6215" w14:textId="77777777" w:rsidTr="00A5684B">
        <w:tc>
          <w:tcPr>
            <w:tcW w:w="10116" w:type="dxa"/>
            <w:gridSpan w:val="2"/>
            <w:shd w:val="clear" w:color="auto" w:fill="F2F2F2" w:themeFill="background1" w:themeFillShade="F2"/>
          </w:tcPr>
          <w:p w14:paraId="3E7A075A" w14:textId="77777777" w:rsidR="00A5684B" w:rsidRPr="00A5684B" w:rsidRDefault="00A5684B" w:rsidP="00A5684B">
            <w:pPr>
              <w:spacing w:line="360" w:lineRule="auto"/>
              <w:jc w:val="center"/>
              <w:rPr>
                <w:rFonts w:asciiTheme="minorHAnsi" w:hAnsiTheme="minorHAnsi" w:cs="Arial"/>
                <w:b/>
                <w:color w:val="333333"/>
                <w:szCs w:val="24"/>
              </w:rPr>
            </w:pPr>
            <w:r w:rsidRPr="00A5684B">
              <w:rPr>
                <w:rFonts w:asciiTheme="minorHAnsi" w:hAnsiTheme="minorHAnsi" w:cs="Arial"/>
                <w:b/>
                <w:color w:val="333333"/>
                <w:szCs w:val="24"/>
              </w:rPr>
              <w:t xml:space="preserve">Physical abuse </w:t>
            </w:r>
          </w:p>
          <w:p w14:paraId="6A78DACA" w14:textId="77777777" w:rsidR="00A5684B" w:rsidRPr="00A5684B" w:rsidRDefault="00A5684B" w:rsidP="00A5684B">
            <w:pPr>
              <w:spacing w:line="360" w:lineRule="auto"/>
              <w:rPr>
                <w:rFonts w:asciiTheme="minorHAnsi" w:hAnsiTheme="minorHAnsi" w:cs="Arial"/>
                <w:b/>
                <w:color w:val="333333"/>
                <w:szCs w:val="24"/>
              </w:rPr>
            </w:pPr>
            <w:r w:rsidRPr="00A5684B">
              <w:rPr>
                <w:rFonts w:asciiTheme="minorHAnsi" w:hAnsiTheme="minorHAnsi" w:cs="Arial"/>
                <w:b/>
                <w:bCs/>
                <w:i/>
                <w:iCs/>
                <w:color w:val="333333"/>
                <w:szCs w:val="24"/>
              </w:rPr>
              <w:t>Physical abuse may involve hitting, shaking, throwing, poisoning, burning or scalding, drowning, suffocating or otherwise causing physical harm to a child.</w:t>
            </w:r>
          </w:p>
        </w:tc>
      </w:tr>
      <w:tr w:rsidR="00A5684B" w:rsidRPr="00A5684B" w14:paraId="01D37908" w14:textId="77777777" w:rsidTr="00A5684B">
        <w:tc>
          <w:tcPr>
            <w:tcW w:w="10116" w:type="dxa"/>
            <w:gridSpan w:val="2"/>
            <w:shd w:val="clear" w:color="auto" w:fill="D9D9D9"/>
          </w:tcPr>
          <w:p w14:paraId="5AB58C47" w14:textId="77777777" w:rsidR="00A5684B" w:rsidRPr="00A5684B" w:rsidRDefault="00A5684B" w:rsidP="00A5684B">
            <w:pPr>
              <w:spacing w:line="360" w:lineRule="auto"/>
              <w:jc w:val="center"/>
              <w:rPr>
                <w:rFonts w:asciiTheme="minorHAnsi" w:hAnsiTheme="minorHAnsi" w:cs="Arial"/>
                <w:b/>
                <w:color w:val="333333"/>
                <w:szCs w:val="24"/>
              </w:rPr>
            </w:pPr>
            <w:r w:rsidRPr="00A5684B">
              <w:rPr>
                <w:rFonts w:asciiTheme="minorHAnsi" w:hAnsiTheme="minorHAnsi" w:cs="Arial"/>
                <w:b/>
                <w:color w:val="333333"/>
                <w:szCs w:val="24"/>
              </w:rPr>
              <w:t>Child</w:t>
            </w:r>
          </w:p>
        </w:tc>
      </w:tr>
      <w:tr w:rsidR="00A5684B" w:rsidRPr="00A5684B" w14:paraId="5BC1E7BA" w14:textId="77777777" w:rsidTr="00A5684B">
        <w:tc>
          <w:tcPr>
            <w:tcW w:w="5058" w:type="dxa"/>
          </w:tcPr>
          <w:p w14:paraId="28D6D756"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Bruises – shape, grouping, site, repeat or multiple</w:t>
            </w:r>
          </w:p>
        </w:tc>
        <w:tc>
          <w:tcPr>
            <w:tcW w:w="5058" w:type="dxa"/>
          </w:tcPr>
          <w:p w14:paraId="550FD74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Withdrawal from physical contact</w:t>
            </w:r>
          </w:p>
        </w:tc>
      </w:tr>
      <w:tr w:rsidR="00A5684B" w:rsidRPr="00A5684B" w14:paraId="4979D2C2" w14:textId="77777777" w:rsidTr="00A5684B">
        <w:tc>
          <w:tcPr>
            <w:tcW w:w="5058" w:type="dxa"/>
          </w:tcPr>
          <w:p w14:paraId="38E3A1DD"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Bite-marks – site and size</w:t>
            </w:r>
          </w:p>
          <w:p w14:paraId="0FC56637" w14:textId="77777777" w:rsidR="00A5684B" w:rsidRPr="00A5684B" w:rsidRDefault="00A5684B" w:rsidP="00A5684B">
            <w:pPr>
              <w:rPr>
                <w:rFonts w:asciiTheme="minorHAnsi" w:hAnsiTheme="minorHAnsi" w:cs="Arial"/>
                <w:color w:val="333333"/>
                <w:szCs w:val="24"/>
                <w:u w:val="single"/>
              </w:rPr>
            </w:pPr>
            <w:r w:rsidRPr="00A5684B">
              <w:rPr>
                <w:rFonts w:asciiTheme="minorHAnsi" w:hAnsiTheme="minorHAnsi" w:cs="Arial"/>
                <w:color w:val="333333"/>
                <w:szCs w:val="24"/>
              </w:rPr>
              <w:t>Burns and Scalds – shape, definition, size, depth, scars</w:t>
            </w:r>
          </w:p>
        </w:tc>
        <w:tc>
          <w:tcPr>
            <w:tcW w:w="5058" w:type="dxa"/>
          </w:tcPr>
          <w:p w14:paraId="22EF1809" w14:textId="77777777" w:rsidR="00A5684B" w:rsidRPr="00A5684B" w:rsidRDefault="00A5684B" w:rsidP="00A5684B">
            <w:pPr>
              <w:tabs>
                <w:tab w:val="left" w:pos="220"/>
              </w:tabs>
              <w:autoSpaceDE w:val="0"/>
              <w:autoSpaceDN w:val="0"/>
              <w:adjustRightInd w:val="0"/>
              <w:rPr>
                <w:rFonts w:asciiTheme="minorHAnsi" w:hAnsiTheme="minorHAnsi" w:cs="Arial"/>
                <w:color w:val="333333"/>
                <w:szCs w:val="24"/>
              </w:rPr>
            </w:pPr>
            <w:r w:rsidRPr="00A5684B">
              <w:rPr>
                <w:rFonts w:asciiTheme="minorHAnsi" w:hAnsiTheme="minorHAnsi" w:cs="Arial"/>
                <w:color w:val="333333"/>
                <w:szCs w:val="24"/>
              </w:rPr>
              <w:t>Aggression towards others, emotional and behaviour problems</w:t>
            </w:r>
          </w:p>
        </w:tc>
      </w:tr>
      <w:tr w:rsidR="00A5684B" w:rsidRPr="00A5684B" w14:paraId="6D6EE13F" w14:textId="77777777" w:rsidTr="00A5684B">
        <w:tc>
          <w:tcPr>
            <w:tcW w:w="5058" w:type="dxa"/>
          </w:tcPr>
          <w:p w14:paraId="61972CDF"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Improbable, conflicting explanations for injuries or unexplained injuries</w:t>
            </w:r>
          </w:p>
        </w:tc>
        <w:tc>
          <w:tcPr>
            <w:tcW w:w="5058" w:type="dxa"/>
          </w:tcPr>
          <w:p w14:paraId="7FA16364"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Frequently absent from school</w:t>
            </w:r>
          </w:p>
        </w:tc>
      </w:tr>
      <w:tr w:rsidR="00A5684B" w:rsidRPr="00A5684B" w14:paraId="0A3F158C" w14:textId="77777777" w:rsidTr="00A5684B">
        <w:tc>
          <w:tcPr>
            <w:tcW w:w="5058" w:type="dxa"/>
          </w:tcPr>
          <w:p w14:paraId="51C419B5" w14:textId="77777777" w:rsidR="00A5684B" w:rsidRPr="00A5684B" w:rsidRDefault="00A5684B" w:rsidP="00A5684B">
            <w:pPr>
              <w:spacing w:line="360" w:lineRule="auto"/>
              <w:rPr>
                <w:rFonts w:asciiTheme="minorHAnsi" w:hAnsiTheme="minorHAnsi" w:cs="Arial"/>
                <w:color w:val="333333"/>
                <w:szCs w:val="24"/>
                <w:u w:val="single"/>
              </w:rPr>
            </w:pPr>
            <w:r w:rsidRPr="00A5684B">
              <w:rPr>
                <w:rFonts w:asciiTheme="minorHAnsi" w:hAnsiTheme="minorHAnsi" w:cs="Arial"/>
                <w:bCs/>
                <w:color w:val="333333"/>
                <w:szCs w:val="24"/>
              </w:rPr>
              <w:t>Untreated injuries</w:t>
            </w:r>
          </w:p>
        </w:tc>
        <w:tc>
          <w:tcPr>
            <w:tcW w:w="5058" w:type="dxa"/>
          </w:tcPr>
          <w:p w14:paraId="6B1B1D47"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Admission of punishment which appears excessive</w:t>
            </w:r>
          </w:p>
        </w:tc>
      </w:tr>
      <w:tr w:rsidR="00A5684B" w:rsidRPr="00A5684B" w14:paraId="42FC18E5" w14:textId="77777777" w:rsidTr="00A5684B">
        <w:tc>
          <w:tcPr>
            <w:tcW w:w="5058" w:type="dxa"/>
          </w:tcPr>
          <w:p w14:paraId="312A4CF0"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Injuries on parts of body where accidental injury is unlikely</w:t>
            </w:r>
          </w:p>
        </w:tc>
        <w:tc>
          <w:tcPr>
            <w:tcW w:w="5058" w:type="dxa"/>
          </w:tcPr>
          <w:p w14:paraId="3ED66C0E" w14:textId="77777777" w:rsidR="00A5684B" w:rsidRPr="00A5684B" w:rsidRDefault="00A5684B" w:rsidP="00A5684B">
            <w:pPr>
              <w:spacing w:line="360" w:lineRule="auto"/>
              <w:rPr>
                <w:rFonts w:asciiTheme="minorHAnsi" w:hAnsiTheme="minorHAnsi" w:cs="Arial"/>
                <w:color w:val="333333"/>
                <w:szCs w:val="24"/>
              </w:rPr>
            </w:pPr>
            <w:r w:rsidRPr="00A5684B">
              <w:rPr>
                <w:rFonts w:asciiTheme="minorHAnsi" w:hAnsiTheme="minorHAnsi" w:cs="Arial"/>
                <w:color w:val="333333"/>
                <w:szCs w:val="24"/>
              </w:rPr>
              <w:t xml:space="preserve">Fractures </w:t>
            </w:r>
          </w:p>
        </w:tc>
      </w:tr>
      <w:tr w:rsidR="00A5684B" w:rsidRPr="00A5684B" w14:paraId="2976329E" w14:textId="77777777" w:rsidTr="00A5684B">
        <w:trPr>
          <w:trHeight w:val="346"/>
        </w:trPr>
        <w:tc>
          <w:tcPr>
            <w:tcW w:w="5058" w:type="dxa"/>
          </w:tcPr>
          <w:p w14:paraId="5C53F1CA" w14:textId="77777777" w:rsidR="00A5684B" w:rsidRPr="00A5684B" w:rsidRDefault="00A5684B" w:rsidP="00A5684B">
            <w:pPr>
              <w:spacing w:line="360" w:lineRule="auto"/>
              <w:rPr>
                <w:rFonts w:asciiTheme="minorHAnsi" w:hAnsiTheme="minorHAnsi" w:cs="Arial"/>
                <w:bCs/>
                <w:color w:val="333333"/>
                <w:szCs w:val="24"/>
              </w:rPr>
            </w:pPr>
            <w:r w:rsidRPr="00A5684B">
              <w:rPr>
                <w:rFonts w:asciiTheme="minorHAnsi" w:hAnsiTheme="minorHAnsi" w:cs="Arial"/>
                <w:bCs/>
                <w:color w:val="333333"/>
                <w:szCs w:val="24"/>
              </w:rPr>
              <w:t>Repeated or multiple injuries</w:t>
            </w:r>
          </w:p>
        </w:tc>
        <w:tc>
          <w:tcPr>
            <w:tcW w:w="5058" w:type="dxa"/>
          </w:tcPr>
          <w:p w14:paraId="1B6FC21A" w14:textId="77777777" w:rsidR="00A5684B" w:rsidRPr="00A5684B" w:rsidRDefault="00A5684B" w:rsidP="00A5684B">
            <w:pPr>
              <w:spacing w:line="360" w:lineRule="auto"/>
              <w:rPr>
                <w:rFonts w:asciiTheme="minorHAnsi" w:hAnsiTheme="minorHAnsi" w:cs="Arial"/>
                <w:color w:val="333333"/>
                <w:szCs w:val="24"/>
                <w:u w:val="single"/>
              </w:rPr>
            </w:pPr>
            <w:r w:rsidRPr="00A5684B">
              <w:rPr>
                <w:rFonts w:asciiTheme="minorHAnsi" w:hAnsiTheme="minorHAnsi" w:cs="Arial"/>
                <w:bCs/>
                <w:color w:val="333333"/>
                <w:szCs w:val="24"/>
              </w:rPr>
              <w:t xml:space="preserve">Fabricated or induced illness  </w:t>
            </w:r>
          </w:p>
        </w:tc>
      </w:tr>
      <w:tr w:rsidR="00A5684B" w:rsidRPr="00A5684B" w14:paraId="7FE07FFA" w14:textId="77777777" w:rsidTr="00A5684B">
        <w:tc>
          <w:tcPr>
            <w:tcW w:w="5058" w:type="dxa"/>
            <w:shd w:val="clear" w:color="auto" w:fill="D9D9D9"/>
          </w:tcPr>
          <w:p w14:paraId="3680A2B4" w14:textId="77777777" w:rsidR="00A5684B" w:rsidRPr="00A5684B" w:rsidRDefault="00A5684B" w:rsidP="00A5684B">
            <w:pPr>
              <w:spacing w:line="360" w:lineRule="auto"/>
              <w:rPr>
                <w:rFonts w:asciiTheme="minorHAnsi" w:hAnsiTheme="minorHAnsi" w:cs="Arial"/>
                <w:b/>
                <w:color w:val="333333"/>
                <w:szCs w:val="24"/>
              </w:rPr>
            </w:pPr>
            <w:r w:rsidRPr="00A5684B">
              <w:rPr>
                <w:rFonts w:asciiTheme="minorHAnsi" w:hAnsiTheme="minorHAnsi" w:cs="Arial"/>
                <w:b/>
                <w:bCs/>
                <w:color w:val="333333"/>
                <w:szCs w:val="24"/>
              </w:rPr>
              <w:t>Parent</w:t>
            </w:r>
          </w:p>
        </w:tc>
        <w:tc>
          <w:tcPr>
            <w:tcW w:w="5058" w:type="dxa"/>
            <w:shd w:val="clear" w:color="auto" w:fill="D9D9D9"/>
          </w:tcPr>
          <w:p w14:paraId="7FEE9BEB" w14:textId="77777777" w:rsidR="00A5684B" w:rsidRPr="00A5684B" w:rsidRDefault="00A5684B" w:rsidP="00A5684B">
            <w:pPr>
              <w:spacing w:line="360" w:lineRule="auto"/>
              <w:rPr>
                <w:rFonts w:asciiTheme="minorHAnsi" w:hAnsiTheme="minorHAnsi" w:cs="Arial"/>
                <w:b/>
                <w:color w:val="333333"/>
                <w:szCs w:val="24"/>
              </w:rPr>
            </w:pPr>
            <w:r w:rsidRPr="00A5684B">
              <w:rPr>
                <w:rFonts w:asciiTheme="minorHAnsi" w:hAnsiTheme="minorHAnsi" w:cs="Arial"/>
                <w:b/>
                <w:bCs/>
                <w:color w:val="333333"/>
                <w:szCs w:val="24"/>
              </w:rPr>
              <w:t>Family/environment</w:t>
            </w:r>
          </w:p>
        </w:tc>
      </w:tr>
      <w:tr w:rsidR="00A5684B" w:rsidRPr="00A5684B" w14:paraId="59E96C63" w14:textId="77777777" w:rsidTr="00A5684B">
        <w:tc>
          <w:tcPr>
            <w:tcW w:w="5058" w:type="dxa"/>
          </w:tcPr>
          <w:p w14:paraId="629A9287"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Parent with injuries</w:t>
            </w:r>
          </w:p>
        </w:tc>
        <w:tc>
          <w:tcPr>
            <w:tcW w:w="5058" w:type="dxa"/>
          </w:tcPr>
          <w:p w14:paraId="5EF436DC"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History of mental health, alcohol or drug misuse or domestic violence.</w:t>
            </w:r>
          </w:p>
        </w:tc>
      </w:tr>
      <w:tr w:rsidR="00A5684B" w:rsidRPr="00A5684B" w14:paraId="245BA949" w14:textId="77777777" w:rsidTr="00A5684B">
        <w:tc>
          <w:tcPr>
            <w:tcW w:w="5058" w:type="dxa"/>
          </w:tcPr>
          <w:p w14:paraId="6AF00354"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lastRenderedPageBreak/>
              <w:t>Evasive or aggressive towards child or others</w:t>
            </w:r>
          </w:p>
        </w:tc>
        <w:tc>
          <w:tcPr>
            <w:tcW w:w="5058" w:type="dxa"/>
          </w:tcPr>
          <w:p w14:paraId="14BCA6E7"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Past history in the family of childhood abuse, self-harm, somatising disorder or false allegations of physical or sexual assault</w:t>
            </w:r>
          </w:p>
        </w:tc>
      </w:tr>
      <w:tr w:rsidR="00A5684B" w:rsidRPr="00A5684B" w14:paraId="70169B69" w14:textId="77777777" w:rsidTr="00A5684B">
        <w:tc>
          <w:tcPr>
            <w:tcW w:w="5058" w:type="dxa"/>
          </w:tcPr>
          <w:p w14:paraId="6B7A264A"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Explanation inconsistent with injury</w:t>
            </w:r>
          </w:p>
        </w:tc>
        <w:tc>
          <w:tcPr>
            <w:tcW w:w="5058" w:type="dxa"/>
          </w:tcPr>
          <w:p w14:paraId="481BDDBE"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Marginalised or isolated by the community.</w:t>
            </w:r>
          </w:p>
        </w:tc>
      </w:tr>
      <w:tr w:rsidR="00A5684B" w:rsidRPr="00A5684B" w14:paraId="6FC00DB3" w14:textId="77777777" w:rsidTr="00A5684B">
        <w:tc>
          <w:tcPr>
            <w:tcW w:w="5058" w:type="dxa"/>
          </w:tcPr>
          <w:p w14:paraId="2E54FFBC"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Fear of medical help / parents not seeking medical help</w:t>
            </w:r>
          </w:p>
        </w:tc>
        <w:tc>
          <w:tcPr>
            <w:tcW w:w="5058" w:type="dxa"/>
          </w:tcPr>
          <w:p w14:paraId="0DE39B0E" w14:textId="77777777" w:rsidR="00A5684B" w:rsidRPr="00A5684B" w:rsidRDefault="00A5684B" w:rsidP="00A5684B">
            <w:pPr>
              <w:tabs>
                <w:tab w:val="left" w:pos="220"/>
                <w:tab w:val="left" w:pos="720"/>
              </w:tabs>
              <w:autoSpaceDE w:val="0"/>
              <w:autoSpaceDN w:val="0"/>
              <w:adjustRightInd w:val="0"/>
              <w:rPr>
                <w:rFonts w:asciiTheme="minorHAnsi" w:hAnsiTheme="minorHAnsi" w:cs="Arial"/>
                <w:szCs w:val="24"/>
              </w:rPr>
            </w:pPr>
            <w:r w:rsidRPr="00A5684B">
              <w:rPr>
                <w:rFonts w:asciiTheme="minorHAnsi" w:hAnsiTheme="minorHAnsi" w:cs="Arial"/>
                <w:szCs w:val="24"/>
              </w:rPr>
              <w:t>Physical or sexual assault or a culture of physical chastisement.</w:t>
            </w:r>
          </w:p>
        </w:tc>
      </w:tr>
      <w:tr w:rsidR="00A5684B" w:rsidRPr="00A5684B" w14:paraId="30032FC6" w14:textId="77777777" w:rsidTr="00A5684B">
        <w:tc>
          <w:tcPr>
            <w:tcW w:w="5058" w:type="dxa"/>
          </w:tcPr>
          <w:p w14:paraId="35DA6CE9"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Over chastisement of child</w:t>
            </w:r>
          </w:p>
        </w:tc>
        <w:tc>
          <w:tcPr>
            <w:tcW w:w="5058" w:type="dxa"/>
          </w:tcPr>
          <w:p w14:paraId="1790FB3E" w14:textId="77777777" w:rsidR="00A5684B" w:rsidRPr="00A5684B" w:rsidRDefault="00A5684B" w:rsidP="00A5684B">
            <w:pPr>
              <w:rPr>
                <w:rFonts w:asciiTheme="minorHAnsi" w:hAnsiTheme="minorHAnsi" w:cs="Arial"/>
                <w:b/>
                <w:color w:val="333333"/>
                <w:szCs w:val="24"/>
              </w:rPr>
            </w:pPr>
          </w:p>
        </w:tc>
      </w:tr>
    </w:tbl>
    <w:p w14:paraId="054C85E4" w14:textId="77777777" w:rsidR="00A5684B" w:rsidRPr="00A5684B" w:rsidRDefault="00A5684B" w:rsidP="00A5684B">
      <w:pPr>
        <w:rPr>
          <w:rFonts w:asciiTheme="minorHAnsi" w:hAnsiTheme="minorHAnsi" w:cs="Arial"/>
          <w:szCs w:val="24"/>
        </w:rPr>
      </w:pPr>
    </w:p>
    <w:p w14:paraId="63B92FD4" w14:textId="77777777" w:rsidR="00A5684B" w:rsidRPr="00A5684B" w:rsidRDefault="00A5684B" w:rsidP="00A5684B">
      <w:pPr>
        <w:rPr>
          <w:rFonts w:asciiTheme="minorHAnsi" w:hAnsiTheme="minorHAnsi" w:cs="Arial"/>
          <w:szCs w:val="24"/>
        </w:rPr>
      </w:pPr>
    </w:p>
    <w:tbl>
      <w:tblPr>
        <w:tblStyle w:val="TableGrid"/>
        <w:tblW w:w="0" w:type="auto"/>
        <w:tblLook w:val="01E0" w:firstRow="1" w:lastRow="1" w:firstColumn="1" w:lastColumn="1" w:noHBand="0" w:noVBand="0"/>
      </w:tblPr>
      <w:tblGrid>
        <w:gridCol w:w="4840"/>
        <w:gridCol w:w="4858"/>
      </w:tblGrid>
      <w:tr w:rsidR="00A5684B" w:rsidRPr="00A5684B" w14:paraId="3220498B" w14:textId="77777777" w:rsidTr="00A5684B">
        <w:tc>
          <w:tcPr>
            <w:tcW w:w="9923" w:type="dxa"/>
            <w:gridSpan w:val="2"/>
            <w:shd w:val="clear" w:color="auto" w:fill="F2F2F2" w:themeFill="background1" w:themeFillShade="F2"/>
          </w:tcPr>
          <w:p w14:paraId="526CB41A" w14:textId="77777777" w:rsidR="00A5684B" w:rsidRPr="00A5684B" w:rsidRDefault="00A5684B" w:rsidP="00A5684B">
            <w:pPr>
              <w:spacing w:line="360" w:lineRule="auto"/>
              <w:jc w:val="center"/>
              <w:rPr>
                <w:rFonts w:asciiTheme="minorHAnsi" w:hAnsiTheme="minorHAnsi" w:cs="Arial"/>
                <w:b/>
                <w:color w:val="333333"/>
                <w:szCs w:val="24"/>
              </w:rPr>
            </w:pPr>
            <w:r w:rsidRPr="00A5684B">
              <w:rPr>
                <w:rFonts w:asciiTheme="minorHAnsi" w:hAnsiTheme="minorHAnsi" w:cs="Arial"/>
                <w:b/>
                <w:color w:val="333333"/>
                <w:szCs w:val="24"/>
              </w:rPr>
              <w:t xml:space="preserve">Emotional abuse </w:t>
            </w:r>
          </w:p>
          <w:p w14:paraId="2F462C5A" w14:textId="77777777" w:rsidR="00A5684B" w:rsidRPr="00A5684B" w:rsidRDefault="00A5684B" w:rsidP="00A5684B">
            <w:pPr>
              <w:jc w:val="both"/>
              <w:rPr>
                <w:rFonts w:asciiTheme="minorHAnsi" w:hAnsiTheme="minorHAnsi" w:cs="Arial"/>
                <w:b/>
                <w:i/>
                <w:color w:val="333333"/>
                <w:szCs w:val="24"/>
              </w:rPr>
            </w:pPr>
            <w:r w:rsidRPr="00A5684B">
              <w:rPr>
                <w:rFonts w:asciiTheme="minorHAnsi" w:hAnsiTheme="minorHAnsi" w:cs="Arial"/>
                <w:b/>
                <w:bCs/>
                <w:i/>
                <w:color w:val="333333"/>
                <w:szCs w:val="24"/>
              </w:rPr>
              <w:t xml:space="preserve">Emotional abuse is the persistent emotional maltreatment of a child such as to cause severe and persistent adverse effects on the child’s emotional development.  It may involve conveying to children that they are worthless or unloved, not giving the child opportunities to express their views,  ‘making fun’ of what they say or how they communicate - </w:t>
            </w:r>
            <w:r w:rsidRPr="00A5684B">
              <w:rPr>
                <w:rFonts w:asciiTheme="minorHAnsi" w:hAnsiTheme="minorHAnsi" w:cs="Arial"/>
                <w:b/>
                <w:i/>
                <w:color w:val="333333"/>
                <w:szCs w:val="24"/>
              </w:rPr>
              <w:t xml:space="preserve">hearing the ill-treatment of another and serious bullying (including cyber bullying).  </w:t>
            </w:r>
          </w:p>
        </w:tc>
      </w:tr>
      <w:tr w:rsidR="00A5684B" w:rsidRPr="00A5684B" w14:paraId="1E59DC90" w14:textId="77777777" w:rsidTr="00A5684B">
        <w:tc>
          <w:tcPr>
            <w:tcW w:w="9923" w:type="dxa"/>
            <w:gridSpan w:val="2"/>
            <w:shd w:val="clear" w:color="auto" w:fill="D9D9D9"/>
          </w:tcPr>
          <w:p w14:paraId="1BB232F7" w14:textId="77777777" w:rsidR="00A5684B" w:rsidRPr="00A5684B" w:rsidRDefault="00A5684B" w:rsidP="00A5684B">
            <w:pPr>
              <w:spacing w:line="360" w:lineRule="auto"/>
              <w:jc w:val="center"/>
              <w:rPr>
                <w:rFonts w:asciiTheme="minorHAnsi" w:hAnsiTheme="minorHAnsi" w:cs="Arial"/>
                <w:b/>
                <w:color w:val="333333"/>
                <w:szCs w:val="24"/>
              </w:rPr>
            </w:pPr>
            <w:r w:rsidRPr="00A5684B">
              <w:rPr>
                <w:rFonts w:asciiTheme="minorHAnsi" w:hAnsiTheme="minorHAnsi" w:cs="Arial"/>
                <w:b/>
                <w:color w:val="333333"/>
                <w:szCs w:val="24"/>
              </w:rPr>
              <w:t>Child</w:t>
            </w:r>
          </w:p>
        </w:tc>
      </w:tr>
      <w:tr w:rsidR="00A5684B" w:rsidRPr="00A5684B" w14:paraId="74139D23" w14:textId="77777777" w:rsidTr="00A5684B">
        <w:tc>
          <w:tcPr>
            <w:tcW w:w="4963" w:type="dxa"/>
          </w:tcPr>
          <w:p w14:paraId="786F47F1"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Self-harm</w:t>
            </w:r>
          </w:p>
        </w:tc>
        <w:tc>
          <w:tcPr>
            <w:tcW w:w="4960" w:type="dxa"/>
          </w:tcPr>
          <w:p w14:paraId="6027DB44"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 xml:space="preserve">Over-reaction to mistakes / Inappropriate emotional responses </w:t>
            </w:r>
          </w:p>
        </w:tc>
      </w:tr>
      <w:tr w:rsidR="00A5684B" w:rsidRPr="00A5684B" w14:paraId="1A699CCB" w14:textId="77777777" w:rsidTr="00A5684B">
        <w:tc>
          <w:tcPr>
            <w:tcW w:w="4963" w:type="dxa"/>
          </w:tcPr>
          <w:p w14:paraId="2F8034F6"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Chronic running away</w:t>
            </w:r>
          </w:p>
        </w:tc>
        <w:tc>
          <w:tcPr>
            <w:tcW w:w="4960" w:type="dxa"/>
          </w:tcPr>
          <w:p w14:paraId="647C94E9" w14:textId="77777777" w:rsidR="00A5684B" w:rsidRPr="00A5684B" w:rsidRDefault="00A5684B" w:rsidP="00A5684B">
            <w:pPr>
              <w:spacing w:line="360" w:lineRule="auto"/>
              <w:rPr>
                <w:rFonts w:asciiTheme="minorHAnsi" w:hAnsiTheme="minorHAnsi" w:cs="Arial"/>
                <w:color w:val="333333"/>
                <w:szCs w:val="24"/>
              </w:rPr>
            </w:pPr>
            <w:r w:rsidRPr="00A5684B">
              <w:rPr>
                <w:rFonts w:asciiTheme="minorHAnsi" w:hAnsiTheme="minorHAnsi" w:cs="Arial"/>
                <w:bCs/>
                <w:color w:val="333333"/>
                <w:szCs w:val="24"/>
              </w:rPr>
              <w:t>Abnormal or indiscriminate attachment</w:t>
            </w:r>
          </w:p>
        </w:tc>
      </w:tr>
      <w:tr w:rsidR="00A5684B" w:rsidRPr="00A5684B" w14:paraId="18DAACF9" w14:textId="77777777" w:rsidTr="00A5684B">
        <w:tc>
          <w:tcPr>
            <w:tcW w:w="4963" w:type="dxa"/>
          </w:tcPr>
          <w:p w14:paraId="60B0CBAB"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Drug/solvent abuse</w:t>
            </w:r>
          </w:p>
        </w:tc>
        <w:tc>
          <w:tcPr>
            <w:tcW w:w="4960" w:type="dxa"/>
          </w:tcPr>
          <w:p w14:paraId="79825A9A" w14:textId="77777777" w:rsidR="00A5684B" w:rsidRPr="00A5684B" w:rsidRDefault="00A5684B" w:rsidP="00A5684B">
            <w:pPr>
              <w:spacing w:line="360" w:lineRule="auto"/>
              <w:rPr>
                <w:rFonts w:asciiTheme="minorHAnsi" w:hAnsiTheme="minorHAnsi" w:cs="Arial"/>
                <w:color w:val="333333"/>
                <w:szCs w:val="24"/>
              </w:rPr>
            </w:pPr>
            <w:r w:rsidRPr="00A5684B">
              <w:rPr>
                <w:rFonts w:asciiTheme="minorHAnsi" w:hAnsiTheme="minorHAnsi" w:cs="Arial"/>
                <w:bCs/>
                <w:color w:val="333333"/>
                <w:szCs w:val="24"/>
              </w:rPr>
              <w:t xml:space="preserve">Low self-esteem </w:t>
            </w:r>
          </w:p>
        </w:tc>
      </w:tr>
      <w:tr w:rsidR="00A5684B" w:rsidRPr="00A5684B" w14:paraId="70AFF01A" w14:textId="77777777" w:rsidTr="00A5684B">
        <w:tc>
          <w:tcPr>
            <w:tcW w:w="4963" w:type="dxa"/>
          </w:tcPr>
          <w:p w14:paraId="182A9D02"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Compulsive stealing</w:t>
            </w:r>
          </w:p>
        </w:tc>
        <w:tc>
          <w:tcPr>
            <w:tcW w:w="4960" w:type="dxa"/>
          </w:tcPr>
          <w:p w14:paraId="35D61352" w14:textId="77777777" w:rsidR="00A5684B" w:rsidRPr="00A5684B" w:rsidRDefault="00A5684B" w:rsidP="00A5684B">
            <w:pPr>
              <w:spacing w:line="360" w:lineRule="auto"/>
              <w:rPr>
                <w:rFonts w:asciiTheme="minorHAnsi" w:hAnsiTheme="minorHAnsi" w:cs="Arial"/>
                <w:bCs/>
                <w:color w:val="333333"/>
                <w:szCs w:val="24"/>
              </w:rPr>
            </w:pPr>
            <w:r w:rsidRPr="00A5684B">
              <w:rPr>
                <w:rFonts w:asciiTheme="minorHAnsi" w:hAnsiTheme="minorHAnsi" w:cs="Arial"/>
                <w:bCs/>
                <w:color w:val="333333"/>
                <w:szCs w:val="24"/>
              </w:rPr>
              <w:t>Extremes of passivity or aggression</w:t>
            </w:r>
          </w:p>
        </w:tc>
      </w:tr>
      <w:tr w:rsidR="00A5684B" w:rsidRPr="00A5684B" w14:paraId="511750F7" w14:textId="77777777" w:rsidTr="00A5684B">
        <w:tc>
          <w:tcPr>
            <w:tcW w:w="4963" w:type="dxa"/>
          </w:tcPr>
          <w:p w14:paraId="289B01F1"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Makes a disclosure</w:t>
            </w:r>
          </w:p>
        </w:tc>
        <w:tc>
          <w:tcPr>
            <w:tcW w:w="4960" w:type="dxa"/>
          </w:tcPr>
          <w:p w14:paraId="5DA654FD"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 xml:space="preserve">Social isolation – withdrawn, a ‘loner’ Frozen watchfulness particularly pre school  </w:t>
            </w:r>
          </w:p>
        </w:tc>
      </w:tr>
      <w:tr w:rsidR="00A5684B" w:rsidRPr="00A5684B" w14:paraId="549A2B4A" w14:textId="77777777" w:rsidTr="00A5684B">
        <w:tc>
          <w:tcPr>
            <w:tcW w:w="4963" w:type="dxa"/>
          </w:tcPr>
          <w:p w14:paraId="0689F285"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Developmental delay</w:t>
            </w:r>
          </w:p>
        </w:tc>
        <w:tc>
          <w:tcPr>
            <w:tcW w:w="4960" w:type="dxa"/>
          </w:tcPr>
          <w:p w14:paraId="7529832C" w14:textId="77777777" w:rsidR="00A5684B" w:rsidRPr="00A5684B" w:rsidRDefault="00A5684B" w:rsidP="00A5684B">
            <w:pPr>
              <w:spacing w:line="360" w:lineRule="auto"/>
              <w:rPr>
                <w:rFonts w:asciiTheme="minorHAnsi" w:hAnsiTheme="minorHAnsi" w:cs="Arial"/>
                <w:bCs/>
                <w:color w:val="333333"/>
                <w:szCs w:val="24"/>
              </w:rPr>
            </w:pPr>
            <w:r w:rsidRPr="00A5684B">
              <w:rPr>
                <w:rFonts w:asciiTheme="minorHAnsi" w:hAnsiTheme="minorHAnsi" w:cs="Arial"/>
                <w:bCs/>
                <w:color w:val="333333"/>
                <w:szCs w:val="24"/>
              </w:rPr>
              <w:t>Depression</w:t>
            </w:r>
          </w:p>
        </w:tc>
      </w:tr>
      <w:tr w:rsidR="00A5684B" w:rsidRPr="00A5684B" w14:paraId="5963C6E2" w14:textId="77777777" w:rsidTr="00A5684B">
        <w:tc>
          <w:tcPr>
            <w:tcW w:w="4963" w:type="dxa"/>
            <w:tcBorders>
              <w:bottom w:val="single" w:sz="4" w:space="0" w:color="auto"/>
            </w:tcBorders>
          </w:tcPr>
          <w:p w14:paraId="397B9CE9" w14:textId="77777777" w:rsidR="00A5684B" w:rsidRPr="00A5684B" w:rsidRDefault="00A5684B" w:rsidP="00A5684B">
            <w:pPr>
              <w:rPr>
                <w:rFonts w:asciiTheme="minorHAnsi" w:hAnsiTheme="minorHAnsi" w:cs="Arial"/>
                <w:szCs w:val="24"/>
              </w:rPr>
            </w:pPr>
            <w:r w:rsidRPr="00A5684B">
              <w:rPr>
                <w:rFonts w:asciiTheme="minorHAnsi" w:hAnsiTheme="minorHAnsi" w:cs="Arial"/>
                <w:szCs w:val="24"/>
              </w:rPr>
              <w:t>Neurotic behaviour (e.g. rocking, hair twisting, thumb sucking)</w:t>
            </w:r>
          </w:p>
        </w:tc>
        <w:tc>
          <w:tcPr>
            <w:tcW w:w="4960" w:type="dxa"/>
            <w:tcBorders>
              <w:bottom w:val="single" w:sz="4" w:space="0" w:color="auto"/>
            </w:tcBorders>
          </w:tcPr>
          <w:p w14:paraId="563F671E" w14:textId="77777777" w:rsidR="00A5684B" w:rsidRPr="00A5684B" w:rsidRDefault="00A5684B" w:rsidP="00A5684B">
            <w:pPr>
              <w:spacing w:line="360" w:lineRule="auto"/>
              <w:rPr>
                <w:rFonts w:asciiTheme="minorHAnsi" w:hAnsiTheme="minorHAnsi" w:cs="Arial"/>
                <w:color w:val="333333"/>
                <w:szCs w:val="24"/>
              </w:rPr>
            </w:pPr>
            <w:r w:rsidRPr="00A5684B">
              <w:rPr>
                <w:rFonts w:asciiTheme="minorHAnsi" w:hAnsiTheme="minorHAnsi" w:cs="Arial"/>
                <w:bCs/>
                <w:color w:val="333333"/>
                <w:szCs w:val="24"/>
              </w:rPr>
              <w:t>Desperate attention-seeking behaviour</w:t>
            </w:r>
          </w:p>
        </w:tc>
      </w:tr>
      <w:tr w:rsidR="00A5684B" w:rsidRPr="00A5684B" w14:paraId="4157DECF" w14:textId="77777777" w:rsidTr="00A5684B">
        <w:tc>
          <w:tcPr>
            <w:tcW w:w="4963" w:type="dxa"/>
            <w:shd w:val="clear" w:color="auto" w:fill="D9D9D9" w:themeFill="background1" w:themeFillShade="D9"/>
          </w:tcPr>
          <w:p w14:paraId="63D1B5E6" w14:textId="77777777" w:rsidR="00A5684B" w:rsidRPr="00A5684B" w:rsidRDefault="00A5684B" w:rsidP="00A5684B">
            <w:pPr>
              <w:autoSpaceDE w:val="0"/>
              <w:autoSpaceDN w:val="0"/>
              <w:adjustRightInd w:val="0"/>
              <w:spacing w:line="360" w:lineRule="auto"/>
              <w:jc w:val="center"/>
              <w:rPr>
                <w:rFonts w:asciiTheme="minorHAnsi" w:hAnsiTheme="minorHAnsi" w:cs="Arial"/>
                <w:color w:val="333333"/>
                <w:szCs w:val="24"/>
              </w:rPr>
            </w:pPr>
            <w:r w:rsidRPr="00A5684B">
              <w:rPr>
                <w:rFonts w:asciiTheme="minorHAnsi" w:hAnsiTheme="minorHAnsi" w:cs="Arial"/>
                <w:b/>
                <w:bCs/>
                <w:color w:val="333333"/>
                <w:szCs w:val="24"/>
              </w:rPr>
              <w:t>Parent</w:t>
            </w:r>
          </w:p>
        </w:tc>
        <w:tc>
          <w:tcPr>
            <w:tcW w:w="4960" w:type="dxa"/>
            <w:shd w:val="clear" w:color="auto" w:fill="D9D9D9" w:themeFill="background1" w:themeFillShade="D9"/>
          </w:tcPr>
          <w:p w14:paraId="7F3C24AC" w14:textId="77777777" w:rsidR="00A5684B" w:rsidRPr="00A5684B" w:rsidRDefault="00A5684B" w:rsidP="00A5684B">
            <w:pPr>
              <w:autoSpaceDE w:val="0"/>
              <w:autoSpaceDN w:val="0"/>
              <w:adjustRightInd w:val="0"/>
              <w:spacing w:line="360" w:lineRule="auto"/>
              <w:jc w:val="center"/>
              <w:rPr>
                <w:rFonts w:asciiTheme="minorHAnsi" w:hAnsiTheme="minorHAnsi" w:cs="Arial"/>
                <w:color w:val="333333"/>
                <w:szCs w:val="24"/>
              </w:rPr>
            </w:pPr>
            <w:r w:rsidRPr="00A5684B">
              <w:rPr>
                <w:rFonts w:asciiTheme="minorHAnsi" w:hAnsiTheme="minorHAnsi" w:cs="Arial"/>
                <w:b/>
                <w:bCs/>
                <w:color w:val="333333"/>
                <w:szCs w:val="24"/>
              </w:rPr>
              <w:t>Family/environment</w:t>
            </w:r>
          </w:p>
        </w:tc>
      </w:tr>
      <w:tr w:rsidR="00A5684B" w:rsidRPr="00A5684B" w14:paraId="50C00FF8" w14:textId="77777777" w:rsidTr="00A5684B">
        <w:tc>
          <w:tcPr>
            <w:tcW w:w="4963" w:type="dxa"/>
          </w:tcPr>
          <w:p w14:paraId="630B7CA5"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Observed to be aggressive towards child or others</w:t>
            </w:r>
          </w:p>
        </w:tc>
        <w:tc>
          <w:tcPr>
            <w:tcW w:w="4960" w:type="dxa"/>
          </w:tcPr>
          <w:p w14:paraId="4AB9B0CA"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Marginalised or isolated by the community.</w:t>
            </w:r>
          </w:p>
        </w:tc>
      </w:tr>
      <w:tr w:rsidR="00A5684B" w:rsidRPr="00A5684B" w14:paraId="4EC831D1" w14:textId="77777777" w:rsidTr="00A5684B">
        <w:tc>
          <w:tcPr>
            <w:tcW w:w="4963" w:type="dxa"/>
          </w:tcPr>
          <w:p w14:paraId="73318E15"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Intensely involved with their children, never allowing anyone else to undertake their child's care.</w:t>
            </w:r>
          </w:p>
        </w:tc>
        <w:tc>
          <w:tcPr>
            <w:tcW w:w="4960" w:type="dxa"/>
          </w:tcPr>
          <w:p w14:paraId="4F24B889"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History of mental health, alcohol or drug misuse or domestic violence.</w:t>
            </w:r>
          </w:p>
        </w:tc>
      </w:tr>
      <w:tr w:rsidR="00A5684B" w:rsidRPr="00A5684B" w14:paraId="41ABA6A2" w14:textId="77777777" w:rsidTr="00A5684B">
        <w:tc>
          <w:tcPr>
            <w:tcW w:w="4963" w:type="dxa"/>
          </w:tcPr>
          <w:p w14:paraId="712BF4CA"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Previous domestic violence</w:t>
            </w:r>
          </w:p>
        </w:tc>
        <w:tc>
          <w:tcPr>
            <w:tcW w:w="4960" w:type="dxa"/>
          </w:tcPr>
          <w:p w14:paraId="3E5AEFBB"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History of unexplained death, illness or multiple surgery in parents and/or siblings of the family</w:t>
            </w:r>
          </w:p>
        </w:tc>
      </w:tr>
      <w:tr w:rsidR="00A5684B" w:rsidRPr="00A5684B" w14:paraId="4D19A8B2" w14:textId="77777777" w:rsidTr="00A5684B">
        <w:tc>
          <w:tcPr>
            <w:tcW w:w="4963" w:type="dxa"/>
          </w:tcPr>
          <w:p w14:paraId="71247C8D"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History of abuse or mental health problems</w:t>
            </w:r>
          </w:p>
        </w:tc>
        <w:tc>
          <w:tcPr>
            <w:tcW w:w="4960" w:type="dxa"/>
          </w:tcPr>
          <w:p w14:paraId="1FCB160D"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Past history in the care of childhood abuse, self harm, somatising disorder or false allegations of physical or sexual assault</w:t>
            </w:r>
          </w:p>
        </w:tc>
      </w:tr>
      <w:tr w:rsidR="00A5684B" w:rsidRPr="00A5684B" w14:paraId="5FE114D6" w14:textId="77777777" w:rsidTr="00A5684B">
        <w:tc>
          <w:tcPr>
            <w:tcW w:w="4963" w:type="dxa"/>
          </w:tcPr>
          <w:p w14:paraId="6C698270"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Mental health, drug or alcohol difficulties</w:t>
            </w:r>
          </w:p>
        </w:tc>
        <w:tc>
          <w:tcPr>
            <w:tcW w:w="4960" w:type="dxa"/>
          </w:tcPr>
          <w:p w14:paraId="26BDF15C"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Wider parenting difficulties</w:t>
            </w:r>
          </w:p>
        </w:tc>
      </w:tr>
      <w:tr w:rsidR="00A5684B" w:rsidRPr="00A5684B" w14:paraId="5765DAB2" w14:textId="77777777" w:rsidTr="00A5684B">
        <w:tc>
          <w:tcPr>
            <w:tcW w:w="4963" w:type="dxa"/>
          </w:tcPr>
          <w:p w14:paraId="58E93B58"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Cold and unresponsive to the child’s emotional needs</w:t>
            </w:r>
          </w:p>
        </w:tc>
        <w:tc>
          <w:tcPr>
            <w:tcW w:w="4960" w:type="dxa"/>
          </w:tcPr>
          <w:p w14:paraId="06968480"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Physical or sexual assault or a culture of physical chastisement.</w:t>
            </w:r>
          </w:p>
        </w:tc>
      </w:tr>
      <w:tr w:rsidR="00A5684B" w:rsidRPr="00A5684B" w14:paraId="7F2B7641" w14:textId="77777777" w:rsidTr="00A5684B">
        <w:tc>
          <w:tcPr>
            <w:tcW w:w="4963" w:type="dxa"/>
          </w:tcPr>
          <w:p w14:paraId="7983C157"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Overly critical of the child</w:t>
            </w:r>
          </w:p>
        </w:tc>
        <w:tc>
          <w:tcPr>
            <w:tcW w:w="4960" w:type="dxa"/>
          </w:tcPr>
          <w:p w14:paraId="4E9D2F46"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Lack of support from family or social network.</w:t>
            </w:r>
          </w:p>
        </w:tc>
      </w:tr>
    </w:tbl>
    <w:p w14:paraId="4164960C" w14:textId="77777777" w:rsidR="00A5684B" w:rsidRPr="00A5684B" w:rsidRDefault="00A5684B" w:rsidP="00A5684B">
      <w:pPr>
        <w:autoSpaceDE w:val="0"/>
        <w:autoSpaceDN w:val="0"/>
        <w:adjustRightInd w:val="0"/>
        <w:spacing w:line="360" w:lineRule="auto"/>
        <w:rPr>
          <w:rFonts w:asciiTheme="minorHAnsi" w:hAnsiTheme="minorHAnsi" w:cs="Arial"/>
          <w:color w:val="333333"/>
          <w:szCs w:val="24"/>
        </w:rPr>
      </w:pPr>
    </w:p>
    <w:tbl>
      <w:tblPr>
        <w:tblStyle w:val="TableGrid"/>
        <w:tblW w:w="9698" w:type="dxa"/>
        <w:tblLook w:val="01E0" w:firstRow="1" w:lastRow="1" w:firstColumn="1" w:lastColumn="1" w:noHBand="0" w:noVBand="0"/>
      </w:tblPr>
      <w:tblGrid>
        <w:gridCol w:w="4829"/>
        <w:gridCol w:w="4869"/>
      </w:tblGrid>
      <w:tr w:rsidR="00A5684B" w:rsidRPr="00A5684B" w14:paraId="4EBB42DA" w14:textId="77777777" w:rsidTr="00A5684B">
        <w:tc>
          <w:tcPr>
            <w:tcW w:w="9698" w:type="dxa"/>
            <w:gridSpan w:val="2"/>
            <w:shd w:val="clear" w:color="auto" w:fill="F2F2F2" w:themeFill="background1" w:themeFillShade="F2"/>
          </w:tcPr>
          <w:p w14:paraId="4ADD1CB5" w14:textId="77777777" w:rsidR="00A5684B" w:rsidRPr="00A5684B" w:rsidRDefault="00A5684B" w:rsidP="00A5684B">
            <w:pPr>
              <w:spacing w:line="360" w:lineRule="auto"/>
              <w:jc w:val="center"/>
              <w:rPr>
                <w:rFonts w:asciiTheme="minorHAnsi" w:hAnsiTheme="minorHAnsi" w:cs="Arial"/>
                <w:b/>
                <w:color w:val="333333"/>
                <w:szCs w:val="24"/>
              </w:rPr>
            </w:pPr>
            <w:r w:rsidRPr="00A5684B">
              <w:rPr>
                <w:rFonts w:asciiTheme="minorHAnsi" w:hAnsiTheme="minorHAnsi" w:cs="Arial"/>
                <w:b/>
                <w:color w:val="333333"/>
                <w:szCs w:val="24"/>
              </w:rPr>
              <w:t xml:space="preserve">Neglect </w:t>
            </w:r>
          </w:p>
          <w:p w14:paraId="1FA31722" w14:textId="77777777" w:rsidR="00A5684B" w:rsidRPr="00A5684B" w:rsidRDefault="00A5684B" w:rsidP="00A5684B">
            <w:pPr>
              <w:spacing w:line="360" w:lineRule="auto"/>
              <w:rPr>
                <w:rFonts w:asciiTheme="minorHAnsi" w:hAnsiTheme="minorHAnsi" w:cs="Arial"/>
                <w:b/>
                <w:color w:val="333333"/>
                <w:szCs w:val="24"/>
              </w:rPr>
            </w:pPr>
            <w:r w:rsidRPr="00A5684B">
              <w:rPr>
                <w:rFonts w:asciiTheme="minorHAnsi" w:hAnsiTheme="minorHAnsi" w:cs="Arial"/>
                <w:b/>
                <w:bCs/>
                <w:i/>
                <w:iCs/>
                <w:color w:val="333333"/>
                <w:szCs w:val="24"/>
              </w:rPr>
              <w:t xml:space="preserve">Neglect is the persistent failure to meet a child’s basic physical and/or psychological needs, </w:t>
            </w:r>
            <w:r w:rsidRPr="00A5684B">
              <w:rPr>
                <w:rFonts w:asciiTheme="minorHAnsi" w:hAnsiTheme="minorHAnsi" w:cs="Arial"/>
                <w:b/>
                <w:bCs/>
                <w:i/>
                <w:iCs/>
                <w:color w:val="333333"/>
                <w:szCs w:val="24"/>
              </w:rPr>
              <w:lastRenderedPageBreak/>
              <w:t>likely to result in the serious impairment of the child’s health or development.</w:t>
            </w:r>
            <w:r w:rsidRPr="00A5684B">
              <w:rPr>
                <w:rFonts w:asciiTheme="minorHAnsi" w:hAnsiTheme="minorHAnsi" w:cs="Arial"/>
                <w:b/>
                <w:color w:val="333333"/>
                <w:szCs w:val="24"/>
              </w:rPr>
              <w:t xml:space="preserve"> </w:t>
            </w:r>
          </w:p>
        </w:tc>
      </w:tr>
      <w:tr w:rsidR="00A5684B" w:rsidRPr="00A5684B" w14:paraId="097B4070" w14:textId="77777777" w:rsidTr="00A5684B">
        <w:tc>
          <w:tcPr>
            <w:tcW w:w="9698" w:type="dxa"/>
            <w:gridSpan w:val="2"/>
            <w:shd w:val="clear" w:color="auto" w:fill="D9D9D9"/>
          </w:tcPr>
          <w:p w14:paraId="01007453" w14:textId="77777777" w:rsidR="00A5684B" w:rsidRPr="00A5684B" w:rsidRDefault="00A5684B" w:rsidP="00A5684B">
            <w:pPr>
              <w:spacing w:line="360" w:lineRule="auto"/>
              <w:jc w:val="center"/>
              <w:rPr>
                <w:rFonts w:asciiTheme="minorHAnsi" w:hAnsiTheme="minorHAnsi" w:cs="Arial"/>
                <w:b/>
                <w:color w:val="333333"/>
                <w:szCs w:val="24"/>
              </w:rPr>
            </w:pPr>
            <w:r w:rsidRPr="00A5684B">
              <w:rPr>
                <w:rFonts w:asciiTheme="minorHAnsi" w:hAnsiTheme="minorHAnsi" w:cs="Arial"/>
                <w:b/>
                <w:color w:val="333333"/>
                <w:szCs w:val="24"/>
              </w:rPr>
              <w:lastRenderedPageBreak/>
              <w:t>Child</w:t>
            </w:r>
          </w:p>
        </w:tc>
      </w:tr>
      <w:tr w:rsidR="00A5684B" w:rsidRPr="00A5684B" w14:paraId="30599277" w14:textId="77777777" w:rsidTr="00A5684B">
        <w:tc>
          <w:tcPr>
            <w:tcW w:w="4829" w:type="dxa"/>
          </w:tcPr>
          <w:p w14:paraId="5863C993"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 xml:space="preserve">Failure to thrive - underweight, small stature </w:t>
            </w:r>
          </w:p>
        </w:tc>
        <w:tc>
          <w:tcPr>
            <w:tcW w:w="4869" w:type="dxa"/>
          </w:tcPr>
          <w:p w14:paraId="0738FD49"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Low self-esteem</w:t>
            </w:r>
          </w:p>
        </w:tc>
      </w:tr>
      <w:tr w:rsidR="00A5684B" w:rsidRPr="00A5684B" w14:paraId="59041388" w14:textId="77777777" w:rsidTr="00A5684B">
        <w:tc>
          <w:tcPr>
            <w:tcW w:w="4829" w:type="dxa"/>
          </w:tcPr>
          <w:p w14:paraId="7754BADD"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Dirty and unkempt condition</w:t>
            </w:r>
          </w:p>
        </w:tc>
        <w:tc>
          <w:tcPr>
            <w:tcW w:w="4869" w:type="dxa"/>
          </w:tcPr>
          <w:p w14:paraId="0891B61C"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Inadequate social skills and poor socialisation</w:t>
            </w:r>
          </w:p>
        </w:tc>
      </w:tr>
      <w:tr w:rsidR="00A5684B" w:rsidRPr="00A5684B" w14:paraId="3B1F68D4" w14:textId="77777777" w:rsidTr="00A5684B">
        <w:tc>
          <w:tcPr>
            <w:tcW w:w="4829" w:type="dxa"/>
          </w:tcPr>
          <w:p w14:paraId="0C6E2D90"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Inadequately clothed</w:t>
            </w:r>
          </w:p>
        </w:tc>
        <w:tc>
          <w:tcPr>
            <w:tcW w:w="4869" w:type="dxa"/>
          </w:tcPr>
          <w:p w14:paraId="79D6A907"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Frequent lateness or non-attendance at school</w:t>
            </w:r>
          </w:p>
        </w:tc>
      </w:tr>
      <w:tr w:rsidR="00A5684B" w:rsidRPr="00A5684B" w14:paraId="3A9B6434" w14:textId="77777777" w:rsidTr="00A5684B">
        <w:tc>
          <w:tcPr>
            <w:tcW w:w="4829" w:type="dxa"/>
          </w:tcPr>
          <w:p w14:paraId="3F056D73"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Dry sparse hair</w:t>
            </w:r>
          </w:p>
        </w:tc>
        <w:tc>
          <w:tcPr>
            <w:tcW w:w="4869" w:type="dxa"/>
          </w:tcPr>
          <w:p w14:paraId="4E44A5D9"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Abnormal voracious appetite at school or nursery</w:t>
            </w:r>
          </w:p>
        </w:tc>
      </w:tr>
      <w:tr w:rsidR="00A5684B" w:rsidRPr="00A5684B" w14:paraId="13E60198" w14:textId="77777777" w:rsidTr="00A5684B">
        <w:tc>
          <w:tcPr>
            <w:tcW w:w="4829" w:type="dxa"/>
          </w:tcPr>
          <w:p w14:paraId="765FE7B8"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Untreated medical problems</w:t>
            </w:r>
          </w:p>
        </w:tc>
        <w:tc>
          <w:tcPr>
            <w:tcW w:w="4869" w:type="dxa"/>
          </w:tcPr>
          <w:p w14:paraId="58496CF6"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Self-harming behaviour</w:t>
            </w:r>
          </w:p>
        </w:tc>
      </w:tr>
      <w:tr w:rsidR="00A5684B" w:rsidRPr="00A5684B" w14:paraId="49978AA4" w14:textId="77777777" w:rsidTr="00A5684B">
        <w:tc>
          <w:tcPr>
            <w:tcW w:w="4829" w:type="dxa"/>
          </w:tcPr>
          <w:p w14:paraId="79D7F118"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Red/purple mottled skin, particularly on the hands and feet, seen in the winter due to cold</w:t>
            </w:r>
          </w:p>
        </w:tc>
        <w:tc>
          <w:tcPr>
            <w:tcW w:w="4869" w:type="dxa"/>
          </w:tcPr>
          <w:p w14:paraId="6C490D7E"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Constant tiredness</w:t>
            </w:r>
          </w:p>
        </w:tc>
      </w:tr>
      <w:tr w:rsidR="00A5684B" w:rsidRPr="00A5684B" w14:paraId="4A8EB02C" w14:textId="77777777" w:rsidTr="00A5684B">
        <w:tc>
          <w:tcPr>
            <w:tcW w:w="4829" w:type="dxa"/>
          </w:tcPr>
          <w:p w14:paraId="55AE96C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Swollen limbs with sores that are slow to heal, usually associated with cold injury</w:t>
            </w:r>
          </w:p>
        </w:tc>
        <w:tc>
          <w:tcPr>
            <w:tcW w:w="4869" w:type="dxa"/>
          </w:tcPr>
          <w:p w14:paraId="25DA80DF"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Disturbed peer relationships</w:t>
            </w:r>
          </w:p>
        </w:tc>
      </w:tr>
      <w:tr w:rsidR="00A5684B" w:rsidRPr="00A5684B" w14:paraId="3E28EBE5" w14:textId="77777777" w:rsidTr="00A5684B">
        <w:tblPrEx>
          <w:tblLook w:val="04A0" w:firstRow="1" w:lastRow="0" w:firstColumn="1" w:lastColumn="0" w:noHBand="0" w:noVBand="1"/>
        </w:tblPrEx>
        <w:tc>
          <w:tcPr>
            <w:tcW w:w="4829" w:type="dxa"/>
            <w:shd w:val="clear" w:color="auto" w:fill="BFBFBF" w:themeFill="background1" w:themeFillShade="BF"/>
          </w:tcPr>
          <w:p w14:paraId="5F09548F" w14:textId="77777777" w:rsidR="00A5684B" w:rsidRPr="00A5684B" w:rsidRDefault="00A5684B" w:rsidP="00A5684B">
            <w:pPr>
              <w:spacing w:line="360" w:lineRule="auto"/>
              <w:jc w:val="center"/>
              <w:rPr>
                <w:rFonts w:asciiTheme="minorHAnsi" w:hAnsiTheme="minorHAnsi" w:cs="Arial"/>
                <w:b/>
                <w:bCs/>
                <w:color w:val="333333"/>
                <w:szCs w:val="24"/>
              </w:rPr>
            </w:pPr>
            <w:r w:rsidRPr="00A5684B">
              <w:rPr>
                <w:rFonts w:asciiTheme="minorHAnsi" w:hAnsiTheme="minorHAnsi" w:cs="Arial"/>
                <w:b/>
                <w:bCs/>
                <w:color w:val="333333"/>
                <w:szCs w:val="24"/>
              </w:rPr>
              <w:t>Parent</w:t>
            </w:r>
          </w:p>
        </w:tc>
        <w:tc>
          <w:tcPr>
            <w:tcW w:w="4869" w:type="dxa"/>
            <w:shd w:val="clear" w:color="auto" w:fill="BFBFBF" w:themeFill="background1" w:themeFillShade="BF"/>
          </w:tcPr>
          <w:p w14:paraId="03FDE438" w14:textId="77777777" w:rsidR="00A5684B" w:rsidRPr="00A5684B" w:rsidRDefault="00A5684B" w:rsidP="00A5684B">
            <w:pPr>
              <w:spacing w:line="360" w:lineRule="auto"/>
              <w:jc w:val="center"/>
              <w:rPr>
                <w:rFonts w:asciiTheme="minorHAnsi" w:hAnsiTheme="minorHAnsi" w:cs="Arial"/>
                <w:b/>
                <w:bCs/>
                <w:color w:val="333333"/>
                <w:szCs w:val="24"/>
              </w:rPr>
            </w:pPr>
            <w:r w:rsidRPr="00A5684B">
              <w:rPr>
                <w:rFonts w:asciiTheme="minorHAnsi" w:hAnsiTheme="minorHAnsi" w:cs="Arial"/>
                <w:b/>
                <w:bCs/>
                <w:color w:val="333333"/>
                <w:szCs w:val="24"/>
              </w:rPr>
              <w:t>Family/environment</w:t>
            </w:r>
          </w:p>
        </w:tc>
      </w:tr>
      <w:tr w:rsidR="00A5684B" w:rsidRPr="00A5684B" w14:paraId="3E9836E8" w14:textId="77777777" w:rsidTr="00A5684B">
        <w:tblPrEx>
          <w:tblLook w:val="04A0" w:firstRow="1" w:lastRow="0" w:firstColumn="1" w:lastColumn="0" w:noHBand="0" w:noVBand="1"/>
        </w:tblPrEx>
        <w:tc>
          <w:tcPr>
            <w:tcW w:w="4829" w:type="dxa"/>
          </w:tcPr>
          <w:p w14:paraId="42EE88D5"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Failure to meet the child’s basic essential needs including health needs</w:t>
            </w:r>
          </w:p>
        </w:tc>
        <w:tc>
          <w:tcPr>
            <w:tcW w:w="4869" w:type="dxa"/>
          </w:tcPr>
          <w:p w14:paraId="540428A5"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Marginalised or isolated by the community.</w:t>
            </w:r>
          </w:p>
        </w:tc>
      </w:tr>
      <w:tr w:rsidR="00A5684B" w:rsidRPr="00A5684B" w14:paraId="549B6FFB" w14:textId="77777777" w:rsidTr="00A5684B">
        <w:tblPrEx>
          <w:tblLook w:val="04A0" w:firstRow="1" w:lastRow="0" w:firstColumn="1" w:lastColumn="0" w:noHBand="0" w:noVBand="1"/>
        </w:tblPrEx>
        <w:tc>
          <w:tcPr>
            <w:tcW w:w="4829" w:type="dxa"/>
          </w:tcPr>
          <w:p w14:paraId="707F2A8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Leaving a child alone</w:t>
            </w:r>
          </w:p>
        </w:tc>
        <w:tc>
          <w:tcPr>
            <w:tcW w:w="4869" w:type="dxa"/>
          </w:tcPr>
          <w:p w14:paraId="598EC153"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History of mental health, alcohol or drug misuse or domestic violence.</w:t>
            </w:r>
          </w:p>
        </w:tc>
      </w:tr>
      <w:tr w:rsidR="00A5684B" w:rsidRPr="00A5684B" w14:paraId="3CCC46E5" w14:textId="77777777" w:rsidTr="00A5684B">
        <w:tblPrEx>
          <w:tblLook w:val="04A0" w:firstRow="1" w:lastRow="0" w:firstColumn="1" w:lastColumn="0" w:noHBand="0" w:noVBand="1"/>
        </w:tblPrEx>
        <w:tc>
          <w:tcPr>
            <w:tcW w:w="4829" w:type="dxa"/>
          </w:tcPr>
          <w:p w14:paraId="6A23E06D"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Failure to provide adequate caretakers</w:t>
            </w:r>
          </w:p>
        </w:tc>
        <w:tc>
          <w:tcPr>
            <w:tcW w:w="4869" w:type="dxa"/>
          </w:tcPr>
          <w:p w14:paraId="7D65932E"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History of unexplained death, illness or multiple surgery in parents and/or siblings of the family</w:t>
            </w:r>
          </w:p>
        </w:tc>
      </w:tr>
      <w:tr w:rsidR="00A5684B" w:rsidRPr="00A5684B" w14:paraId="1BD11104" w14:textId="77777777" w:rsidTr="00A5684B">
        <w:tblPrEx>
          <w:tblLook w:val="04A0" w:firstRow="1" w:lastRow="0" w:firstColumn="1" w:lastColumn="0" w:noHBand="0" w:noVBand="1"/>
        </w:tblPrEx>
        <w:tc>
          <w:tcPr>
            <w:tcW w:w="4829" w:type="dxa"/>
          </w:tcPr>
          <w:p w14:paraId="03C88A59"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Keeping an unhygienic dangerous or hazardous home environment</w:t>
            </w:r>
          </w:p>
          <w:p w14:paraId="3F7032ED" w14:textId="77777777" w:rsidR="00A5684B" w:rsidRPr="00A5684B" w:rsidRDefault="00A5684B" w:rsidP="00A5684B">
            <w:pPr>
              <w:rPr>
                <w:rFonts w:asciiTheme="minorHAnsi" w:hAnsiTheme="minorHAnsi" w:cs="Arial"/>
                <w:bCs/>
                <w:color w:val="333333"/>
                <w:szCs w:val="24"/>
              </w:rPr>
            </w:pPr>
          </w:p>
        </w:tc>
        <w:tc>
          <w:tcPr>
            <w:tcW w:w="4869" w:type="dxa"/>
          </w:tcPr>
          <w:p w14:paraId="4E5E8996"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Past history in the family of childhood abuse, self harm, somatising disorder or false allegations of physical or sexual assault</w:t>
            </w:r>
          </w:p>
        </w:tc>
      </w:tr>
      <w:tr w:rsidR="00A5684B" w:rsidRPr="00A5684B" w14:paraId="2C055BC1" w14:textId="77777777" w:rsidTr="00A5684B">
        <w:tblPrEx>
          <w:tblLook w:val="04A0" w:firstRow="1" w:lastRow="0" w:firstColumn="1" w:lastColumn="0" w:noHBand="0" w:noVBand="1"/>
        </w:tblPrEx>
        <w:tc>
          <w:tcPr>
            <w:tcW w:w="4829" w:type="dxa"/>
          </w:tcPr>
          <w:p w14:paraId="3E8691E8" w14:textId="77777777" w:rsidR="00A5684B" w:rsidRPr="00A5684B" w:rsidRDefault="00A5684B" w:rsidP="00A5684B">
            <w:pPr>
              <w:rPr>
                <w:rFonts w:asciiTheme="minorHAnsi" w:hAnsiTheme="minorHAnsi" w:cs="Arial"/>
                <w:bCs/>
                <w:color w:val="333333"/>
                <w:szCs w:val="24"/>
              </w:rPr>
            </w:pPr>
            <w:r w:rsidRPr="00A5684B">
              <w:rPr>
                <w:rFonts w:asciiTheme="minorHAnsi" w:hAnsiTheme="minorHAnsi" w:cs="Arial"/>
                <w:bCs/>
                <w:color w:val="333333"/>
                <w:szCs w:val="24"/>
              </w:rPr>
              <w:t>Unkempt presentation</w:t>
            </w:r>
          </w:p>
        </w:tc>
        <w:tc>
          <w:tcPr>
            <w:tcW w:w="4869" w:type="dxa"/>
          </w:tcPr>
          <w:p w14:paraId="4B9847C0"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Lack of opportunities for child to play and learn</w:t>
            </w:r>
          </w:p>
        </w:tc>
      </w:tr>
      <w:tr w:rsidR="00A5684B" w:rsidRPr="00A5684B" w14:paraId="4EFD4067" w14:textId="77777777" w:rsidTr="00A5684B">
        <w:tblPrEx>
          <w:tblLook w:val="04A0" w:firstRow="1" w:lastRow="0" w:firstColumn="1" w:lastColumn="0" w:noHBand="0" w:noVBand="1"/>
        </w:tblPrEx>
        <w:tc>
          <w:tcPr>
            <w:tcW w:w="4829" w:type="dxa"/>
          </w:tcPr>
          <w:p w14:paraId="649DCE2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 xml:space="preserve">Unable to meet child’s emotional needs </w:t>
            </w:r>
          </w:p>
        </w:tc>
        <w:tc>
          <w:tcPr>
            <w:tcW w:w="4869" w:type="dxa"/>
          </w:tcPr>
          <w:p w14:paraId="14F9D216"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Dangerous or hazardous home environment including failure to use home safety equipment; risk from animals</w:t>
            </w:r>
          </w:p>
        </w:tc>
      </w:tr>
      <w:tr w:rsidR="00A5684B" w:rsidRPr="00A5684B" w14:paraId="615B8268" w14:textId="77777777" w:rsidTr="00A5684B">
        <w:tblPrEx>
          <w:tblLook w:val="04A0" w:firstRow="1" w:lastRow="0" w:firstColumn="1" w:lastColumn="0" w:noHBand="0" w:noVBand="1"/>
        </w:tblPrEx>
        <w:tc>
          <w:tcPr>
            <w:tcW w:w="4829" w:type="dxa"/>
          </w:tcPr>
          <w:p w14:paraId="649C81EA"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bCs/>
                <w:color w:val="333333"/>
                <w:szCs w:val="24"/>
              </w:rPr>
              <w:t>Mental health, alcohol or drug difficulties</w:t>
            </w:r>
          </w:p>
        </w:tc>
        <w:tc>
          <w:tcPr>
            <w:tcW w:w="4869" w:type="dxa"/>
          </w:tcPr>
          <w:p w14:paraId="6330C752" w14:textId="77777777" w:rsidR="00A5684B" w:rsidRPr="00A5684B" w:rsidRDefault="00A5684B" w:rsidP="00A5684B">
            <w:pPr>
              <w:rPr>
                <w:rFonts w:asciiTheme="minorHAnsi" w:hAnsiTheme="minorHAnsi" w:cs="Arial"/>
                <w:color w:val="333333"/>
                <w:szCs w:val="24"/>
              </w:rPr>
            </w:pPr>
          </w:p>
        </w:tc>
      </w:tr>
      <w:tr w:rsidR="00A5684B" w:rsidRPr="00A5684B" w14:paraId="4CC9E246" w14:textId="77777777" w:rsidTr="00A5684B">
        <w:tc>
          <w:tcPr>
            <w:tcW w:w="9698" w:type="dxa"/>
            <w:gridSpan w:val="2"/>
            <w:shd w:val="clear" w:color="auto" w:fill="D9D9D9"/>
          </w:tcPr>
          <w:p w14:paraId="0EA6C605" w14:textId="77777777" w:rsidR="00A5684B" w:rsidRPr="00A5684B" w:rsidRDefault="00A5684B" w:rsidP="00A5684B">
            <w:pPr>
              <w:jc w:val="center"/>
              <w:rPr>
                <w:rFonts w:asciiTheme="minorHAnsi" w:hAnsiTheme="minorHAnsi" w:cs="Arial"/>
                <w:b/>
                <w:color w:val="333333"/>
                <w:szCs w:val="24"/>
              </w:rPr>
            </w:pPr>
            <w:r w:rsidRPr="00A5684B">
              <w:rPr>
                <w:rFonts w:asciiTheme="minorHAnsi" w:hAnsiTheme="minorHAnsi" w:cs="Arial"/>
                <w:b/>
                <w:color w:val="333333"/>
                <w:szCs w:val="24"/>
              </w:rPr>
              <w:t xml:space="preserve">Sexual abuse </w:t>
            </w:r>
          </w:p>
          <w:p w14:paraId="2F07796C" w14:textId="77777777" w:rsidR="00A5684B" w:rsidRPr="00A5684B" w:rsidRDefault="00A5684B" w:rsidP="00A5684B">
            <w:pPr>
              <w:rPr>
                <w:rFonts w:asciiTheme="minorHAnsi" w:hAnsiTheme="minorHAnsi" w:cs="Arial"/>
                <w:b/>
                <w:color w:val="333333"/>
                <w:szCs w:val="24"/>
              </w:rPr>
            </w:pPr>
            <w:r w:rsidRPr="00A5684B">
              <w:rPr>
                <w:rFonts w:asciiTheme="minorHAnsi" w:hAnsiTheme="minorHAnsi" w:cs="Arial"/>
                <w:b/>
                <w:bCs/>
                <w:i/>
                <w:iCs/>
                <w:color w:val="333333"/>
                <w:szCs w:val="24"/>
              </w:rPr>
              <w:t>Sexual abuse involves forcing or enticing a child or young person to take part in sexual activities, not necessarily involving a high level of violence, whether or not the child is</w:t>
            </w:r>
            <w:r w:rsidRPr="00A5684B">
              <w:rPr>
                <w:rFonts w:asciiTheme="minorHAnsi" w:hAnsiTheme="minorHAnsi" w:cs="Arial"/>
                <w:b/>
                <w:color w:val="333333"/>
                <w:szCs w:val="24"/>
              </w:rPr>
              <w:t xml:space="preserve"> </w:t>
            </w:r>
            <w:r w:rsidRPr="00A5684B">
              <w:rPr>
                <w:rFonts w:asciiTheme="minorHAnsi" w:hAnsiTheme="minorHAnsi" w:cs="Arial"/>
                <w:b/>
                <w:bCs/>
                <w:i/>
                <w:iCs/>
                <w:color w:val="333333"/>
                <w:szCs w:val="24"/>
              </w:rPr>
              <w:t xml:space="preserve">aware of what is happening. The activities may involve physical contact or non-contact activities, such as involving children in looking at sexual images or being groomed on line / child exploitation.  </w:t>
            </w:r>
          </w:p>
        </w:tc>
      </w:tr>
      <w:tr w:rsidR="00A5684B" w:rsidRPr="00A5684B" w14:paraId="60229B5B" w14:textId="77777777" w:rsidTr="00A5684B">
        <w:tc>
          <w:tcPr>
            <w:tcW w:w="9698" w:type="dxa"/>
            <w:gridSpan w:val="2"/>
            <w:shd w:val="clear" w:color="auto" w:fill="D9D9D9"/>
          </w:tcPr>
          <w:p w14:paraId="77FA808D" w14:textId="77777777" w:rsidR="00A5684B" w:rsidRPr="00A5684B" w:rsidRDefault="00A5684B" w:rsidP="00A5684B">
            <w:pPr>
              <w:jc w:val="center"/>
              <w:rPr>
                <w:rFonts w:asciiTheme="minorHAnsi" w:hAnsiTheme="minorHAnsi" w:cs="Arial"/>
                <w:b/>
                <w:color w:val="333333"/>
                <w:szCs w:val="24"/>
              </w:rPr>
            </w:pPr>
            <w:r w:rsidRPr="00A5684B">
              <w:rPr>
                <w:rFonts w:asciiTheme="minorHAnsi" w:hAnsiTheme="minorHAnsi" w:cs="Arial"/>
                <w:b/>
                <w:color w:val="333333"/>
                <w:szCs w:val="24"/>
              </w:rPr>
              <w:t>Child</w:t>
            </w:r>
          </w:p>
        </w:tc>
      </w:tr>
      <w:tr w:rsidR="00A5684B" w:rsidRPr="00A5684B" w14:paraId="3F35FE16" w14:textId="77777777" w:rsidTr="00A5684B">
        <w:tc>
          <w:tcPr>
            <w:tcW w:w="4830" w:type="dxa"/>
          </w:tcPr>
          <w:p w14:paraId="2AAECEE5"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Self-harm -  eating disorders, self-mutilation and suicide attempts</w:t>
            </w:r>
          </w:p>
        </w:tc>
        <w:tc>
          <w:tcPr>
            <w:tcW w:w="4868" w:type="dxa"/>
          </w:tcPr>
          <w:p w14:paraId="0F44030F"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Poor self-image, self-harm, self-hatred</w:t>
            </w:r>
          </w:p>
        </w:tc>
      </w:tr>
      <w:tr w:rsidR="00A5684B" w:rsidRPr="00A5684B" w14:paraId="0B3A1532" w14:textId="77777777" w:rsidTr="00A5684B">
        <w:tc>
          <w:tcPr>
            <w:tcW w:w="4830" w:type="dxa"/>
          </w:tcPr>
          <w:p w14:paraId="15616F35"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Running away from home</w:t>
            </w:r>
          </w:p>
        </w:tc>
        <w:tc>
          <w:tcPr>
            <w:tcW w:w="4868" w:type="dxa"/>
          </w:tcPr>
          <w:p w14:paraId="55F3F63B"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Inappropriate sexualised conduct</w:t>
            </w:r>
          </w:p>
        </w:tc>
      </w:tr>
      <w:tr w:rsidR="00A5684B" w:rsidRPr="00A5684B" w14:paraId="4D7CF7FC" w14:textId="77777777" w:rsidTr="00A5684B">
        <w:tc>
          <w:tcPr>
            <w:tcW w:w="4830" w:type="dxa"/>
          </w:tcPr>
          <w:p w14:paraId="4E4BD7E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 xml:space="preserve">Reluctant to undress for PE </w:t>
            </w:r>
          </w:p>
        </w:tc>
        <w:tc>
          <w:tcPr>
            <w:tcW w:w="4868" w:type="dxa"/>
          </w:tcPr>
          <w:p w14:paraId="4EA5E63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Withdrawal, isolation or excessive worrying</w:t>
            </w:r>
          </w:p>
        </w:tc>
      </w:tr>
      <w:tr w:rsidR="00A5684B" w:rsidRPr="00A5684B" w14:paraId="23ACB249" w14:textId="77777777" w:rsidTr="00A5684B">
        <w:tc>
          <w:tcPr>
            <w:tcW w:w="4830" w:type="dxa"/>
          </w:tcPr>
          <w:p w14:paraId="4E4266FF"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Pregnancy</w:t>
            </w:r>
          </w:p>
        </w:tc>
        <w:tc>
          <w:tcPr>
            <w:tcW w:w="4868" w:type="dxa"/>
          </w:tcPr>
          <w:p w14:paraId="6476266B"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 xml:space="preserve">Sexual knowledge or behaviour inappropriate to age/stage of development, or that is unusually explicit </w:t>
            </w:r>
          </w:p>
        </w:tc>
      </w:tr>
      <w:tr w:rsidR="00A5684B" w:rsidRPr="00A5684B" w14:paraId="65DF7369" w14:textId="77777777" w:rsidTr="00A5684B">
        <w:tc>
          <w:tcPr>
            <w:tcW w:w="4830" w:type="dxa"/>
          </w:tcPr>
          <w:p w14:paraId="33406513"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Inexplicable changes in behaviour, such as becoming aggressive or withdrawn</w:t>
            </w:r>
          </w:p>
        </w:tc>
        <w:tc>
          <w:tcPr>
            <w:tcW w:w="4868" w:type="dxa"/>
          </w:tcPr>
          <w:p w14:paraId="4872597A"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Poor attention/concentration (world of their own)</w:t>
            </w:r>
          </w:p>
        </w:tc>
      </w:tr>
      <w:tr w:rsidR="00A5684B" w:rsidRPr="00A5684B" w14:paraId="6685ED43" w14:textId="77777777" w:rsidTr="00A5684B">
        <w:tc>
          <w:tcPr>
            <w:tcW w:w="4830" w:type="dxa"/>
          </w:tcPr>
          <w:p w14:paraId="485B7808"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Pain, bleeding, bruising  or itching in genital and /or anal area</w:t>
            </w:r>
          </w:p>
        </w:tc>
        <w:tc>
          <w:tcPr>
            <w:tcW w:w="4868" w:type="dxa"/>
          </w:tcPr>
          <w:p w14:paraId="7818B287"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Sudden changes in school work habits, become truant</w:t>
            </w:r>
          </w:p>
        </w:tc>
      </w:tr>
      <w:tr w:rsidR="00A5684B" w:rsidRPr="00A5684B" w14:paraId="16434750" w14:textId="77777777" w:rsidTr="00A5684B">
        <w:tc>
          <w:tcPr>
            <w:tcW w:w="4830" w:type="dxa"/>
            <w:tcBorders>
              <w:bottom w:val="single" w:sz="4" w:space="0" w:color="auto"/>
            </w:tcBorders>
          </w:tcPr>
          <w:p w14:paraId="3AEC05DF"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Sexually exploited or indiscriminate choice of sexual partners</w:t>
            </w:r>
          </w:p>
        </w:tc>
        <w:tc>
          <w:tcPr>
            <w:tcW w:w="4868" w:type="dxa"/>
            <w:tcBorders>
              <w:bottom w:val="single" w:sz="4" w:space="0" w:color="auto"/>
            </w:tcBorders>
          </w:tcPr>
          <w:p w14:paraId="0BAA1062" w14:textId="77777777" w:rsidR="00A5684B" w:rsidRPr="00A5684B" w:rsidRDefault="00A5684B" w:rsidP="00A5684B">
            <w:pPr>
              <w:autoSpaceDE w:val="0"/>
              <w:autoSpaceDN w:val="0"/>
              <w:adjustRightInd w:val="0"/>
              <w:rPr>
                <w:rFonts w:asciiTheme="minorHAnsi" w:hAnsiTheme="minorHAnsi" w:cs="Arial"/>
                <w:color w:val="333333"/>
                <w:szCs w:val="24"/>
              </w:rPr>
            </w:pPr>
          </w:p>
        </w:tc>
      </w:tr>
      <w:tr w:rsidR="00A5684B" w:rsidRPr="00A5684B" w14:paraId="495D71BD" w14:textId="77777777" w:rsidTr="00A5684B">
        <w:tblPrEx>
          <w:tblLook w:val="04A0" w:firstRow="1" w:lastRow="0" w:firstColumn="1" w:lastColumn="0" w:noHBand="0" w:noVBand="1"/>
        </w:tblPrEx>
        <w:tc>
          <w:tcPr>
            <w:tcW w:w="4830" w:type="dxa"/>
            <w:shd w:val="clear" w:color="auto" w:fill="BFBFBF" w:themeFill="background1" w:themeFillShade="BF"/>
          </w:tcPr>
          <w:p w14:paraId="2E137505" w14:textId="77777777" w:rsidR="00A5684B" w:rsidRPr="00A5684B" w:rsidRDefault="00A5684B" w:rsidP="00A5684B">
            <w:pPr>
              <w:spacing w:line="360" w:lineRule="auto"/>
              <w:jc w:val="center"/>
              <w:rPr>
                <w:rFonts w:asciiTheme="minorHAnsi" w:hAnsiTheme="minorHAnsi" w:cs="Arial"/>
                <w:color w:val="333333"/>
                <w:szCs w:val="24"/>
              </w:rPr>
            </w:pPr>
            <w:r w:rsidRPr="00A5684B">
              <w:rPr>
                <w:rFonts w:asciiTheme="minorHAnsi" w:hAnsiTheme="minorHAnsi" w:cs="Arial"/>
                <w:b/>
                <w:bCs/>
                <w:color w:val="333333"/>
                <w:szCs w:val="24"/>
              </w:rPr>
              <w:t>Parent</w:t>
            </w:r>
          </w:p>
        </w:tc>
        <w:tc>
          <w:tcPr>
            <w:tcW w:w="4868" w:type="dxa"/>
            <w:shd w:val="clear" w:color="auto" w:fill="BFBFBF" w:themeFill="background1" w:themeFillShade="BF"/>
          </w:tcPr>
          <w:p w14:paraId="3B7D1A0E" w14:textId="77777777" w:rsidR="00A5684B" w:rsidRPr="00A5684B" w:rsidRDefault="00A5684B" w:rsidP="00A5684B">
            <w:pPr>
              <w:spacing w:line="360" w:lineRule="auto"/>
              <w:jc w:val="center"/>
              <w:rPr>
                <w:rFonts w:asciiTheme="minorHAnsi" w:hAnsiTheme="minorHAnsi" w:cs="Arial"/>
                <w:color w:val="333333"/>
                <w:szCs w:val="24"/>
              </w:rPr>
            </w:pPr>
            <w:r w:rsidRPr="00A5684B">
              <w:rPr>
                <w:rFonts w:asciiTheme="minorHAnsi" w:hAnsiTheme="minorHAnsi" w:cs="Arial"/>
                <w:b/>
                <w:bCs/>
                <w:color w:val="333333"/>
                <w:szCs w:val="24"/>
              </w:rPr>
              <w:t>Family/environment</w:t>
            </w:r>
          </w:p>
        </w:tc>
      </w:tr>
      <w:tr w:rsidR="00A5684B" w:rsidRPr="00A5684B" w14:paraId="3B29EEE7" w14:textId="77777777" w:rsidTr="00A5684B">
        <w:tblPrEx>
          <w:tblLook w:val="04A0" w:firstRow="1" w:lastRow="0" w:firstColumn="1" w:lastColumn="0" w:noHBand="0" w:noVBand="1"/>
        </w:tblPrEx>
        <w:tc>
          <w:tcPr>
            <w:tcW w:w="4830" w:type="dxa"/>
          </w:tcPr>
          <w:p w14:paraId="20E133A8"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lastRenderedPageBreak/>
              <w:t>History of sexual abuse</w:t>
            </w:r>
          </w:p>
        </w:tc>
        <w:tc>
          <w:tcPr>
            <w:tcW w:w="4868" w:type="dxa"/>
          </w:tcPr>
          <w:p w14:paraId="7A877F4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Marginalised or isolated by the community</w:t>
            </w:r>
          </w:p>
        </w:tc>
      </w:tr>
      <w:tr w:rsidR="00A5684B" w:rsidRPr="00A5684B" w14:paraId="283637B2" w14:textId="77777777" w:rsidTr="00A5684B">
        <w:tblPrEx>
          <w:tblLook w:val="04A0" w:firstRow="1" w:lastRow="0" w:firstColumn="1" w:lastColumn="0" w:noHBand="0" w:noVBand="1"/>
        </w:tblPrEx>
        <w:tc>
          <w:tcPr>
            <w:tcW w:w="4830" w:type="dxa"/>
          </w:tcPr>
          <w:p w14:paraId="52BEEB5C"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Excessively interested in the child</w:t>
            </w:r>
          </w:p>
        </w:tc>
        <w:tc>
          <w:tcPr>
            <w:tcW w:w="4868" w:type="dxa"/>
          </w:tcPr>
          <w:p w14:paraId="0158014A"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 xml:space="preserve">History of mental health, alcohol or drug misuse or domestic violence </w:t>
            </w:r>
          </w:p>
        </w:tc>
      </w:tr>
      <w:tr w:rsidR="00A5684B" w:rsidRPr="00A5684B" w14:paraId="7F8568C8" w14:textId="77777777" w:rsidTr="00A5684B">
        <w:tblPrEx>
          <w:tblLook w:val="04A0" w:firstRow="1" w:lastRow="0" w:firstColumn="1" w:lastColumn="0" w:noHBand="0" w:noVBand="1"/>
        </w:tblPrEx>
        <w:tc>
          <w:tcPr>
            <w:tcW w:w="4830" w:type="dxa"/>
          </w:tcPr>
          <w:p w14:paraId="430369E7"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Parent displays inappropriate behaviour towards the child or other children</w:t>
            </w:r>
          </w:p>
        </w:tc>
        <w:tc>
          <w:tcPr>
            <w:tcW w:w="4868" w:type="dxa"/>
          </w:tcPr>
          <w:p w14:paraId="750297C5"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History of unexplained death, illness or multiple surgery in parents and/or siblings of the family</w:t>
            </w:r>
          </w:p>
        </w:tc>
      </w:tr>
      <w:tr w:rsidR="00A5684B" w:rsidRPr="00A5684B" w14:paraId="433640CC" w14:textId="77777777" w:rsidTr="00A5684B">
        <w:tblPrEx>
          <w:tblLook w:val="04A0" w:firstRow="1" w:lastRow="0" w:firstColumn="1" w:lastColumn="0" w:noHBand="0" w:noVBand="1"/>
        </w:tblPrEx>
        <w:tc>
          <w:tcPr>
            <w:tcW w:w="4830" w:type="dxa"/>
          </w:tcPr>
          <w:p w14:paraId="3C11C98D"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Conviction for sexual offences</w:t>
            </w:r>
          </w:p>
        </w:tc>
        <w:tc>
          <w:tcPr>
            <w:tcW w:w="4868" w:type="dxa"/>
          </w:tcPr>
          <w:p w14:paraId="116DFAAC"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Past history in the care of childhood abuse, self harm, somatising disorder or false allegations of physical or sexual assault</w:t>
            </w:r>
          </w:p>
        </w:tc>
      </w:tr>
      <w:tr w:rsidR="00A5684B" w:rsidRPr="00A5684B" w14:paraId="49EC3931" w14:textId="77777777" w:rsidTr="00A5684B">
        <w:tblPrEx>
          <w:tblLook w:val="04A0" w:firstRow="1" w:lastRow="0" w:firstColumn="1" w:lastColumn="0" w:noHBand="0" w:noVBand="1"/>
        </w:tblPrEx>
        <w:tc>
          <w:tcPr>
            <w:tcW w:w="4830" w:type="dxa"/>
          </w:tcPr>
          <w:p w14:paraId="1360A150"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Comments made by the parent/carer about the child</w:t>
            </w:r>
          </w:p>
        </w:tc>
        <w:tc>
          <w:tcPr>
            <w:tcW w:w="4868" w:type="dxa"/>
          </w:tcPr>
          <w:p w14:paraId="7D192D4F"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Grooming behaviour</w:t>
            </w:r>
          </w:p>
        </w:tc>
      </w:tr>
      <w:tr w:rsidR="00A5684B" w:rsidRPr="00A5684B" w14:paraId="23D8E626" w14:textId="77777777" w:rsidTr="00A5684B">
        <w:tblPrEx>
          <w:tblLook w:val="04A0" w:firstRow="1" w:lastRow="0" w:firstColumn="1" w:lastColumn="0" w:noHBand="0" w:noVBand="1"/>
        </w:tblPrEx>
        <w:tc>
          <w:tcPr>
            <w:tcW w:w="4830" w:type="dxa"/>
          </w:tcPr>
          <w:p w14:paraId="065AF2A2"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Lack of sexual boundaries</w:t>
            </w:r>
          </w:p>
        </w:tc>
        <w:tc>
          <w:tcPr>
            <w:tcW w:w="4868" w:type="dxa"/>
          </w:tcPr>
          <w:p w14:paraId="6A1ADE8E" w14:textId="77777777" w:rsidR="00A5684B" w:rsidRPr="00A5684B" w:rsidRDefault="00A5684B" w:rsidP="00A5684B">
            <w:pPr>
              <w:rPr>
                <w:rFonts w:asciiTheme="minorHAnsi" w:hAnsiTheme="minorHAnsi" w:cs="Arial"/>
                <w:color w:val="333333"/>
                <w:szCs w:val="24"/>
              </w:rPr>
            </w:pPr>
            <w:r w:rsidRPr="00A5684B">
              <w:rPr>
                <w:rFonts w:asciiTheme="minorHAnsi" w:hAnsiTheme="minorHAnsi" w:cs="Arial"/>
                <w:color w:val="333333"/>
                <w:szCs w:val="24"/>
              </w:rPr>
              <w:t>Physical or sexual assault or a culture of physical chastisement.</w:t>
            </w:r>
          </w:p>
        </w:tc>
      </w:tr>
    </w:tbl>
    <w:p w14:paraId="5301FD3F" w14:textId="77777777" w:rsidR="00A5684B" w:rsidRPr="00A5684B" w:rsidRDefault="00A5684B" w:rsidP="00A5684B">
      <w:pPr>
        <w:rPr>
          <w:rFonts w:asciiTheme="minorHAnsi" w:hAnsiTheme="minorHAnsi" w:cs="Arial"/>
          <w:szCs w:val="24"/>
        </w:rPr>
      </w:pPr>
    </w:p>
    <w:p w14:paraId="2A092F2E" w14:textId="77777777" w:rsidR="00A5684B" w:rsidRDefault="00A5684B" w:rsidP="00A5684B">
      <w:pPr>
        <w:rPr>
          <w:rFonts w:asciiTheme="minorHAnsi" w:hAnsiTheme="minorHAnsi" w:cs="Arial"/>
          <w:szCs w:val="24"/>
        </w:rPr>
      </w:pPr>
    </w:p>
    <w:p w14:paraId="0DB24993" w14:textId="77777777" w:rsidR="00EB4271" w:rsidRDefault="00EB4271" w:rsidP="00A5684B">
      <w:pPr>
        <w:rPr>
          <w:rFonts w:asciiTheme="minorHAnsi" w:hAnsiTheme="minorHAnsi" w:cs="Arial"/>
          <w:szCs w:val="24"/>
        </w:rPr>
      </w:pPr>
    </w:p>
    <w:p w14:paraId="64E43C26" w14:textId="77777777" w:rsidR="00EB4271" w:rsidRDefault="00EB4271" w:rsidP="00A5684B">
      <w:pPr>
        <w:rPr>
          <w:rFonts w:asciiTheme="minorHAnsi" w:hAnsiTheme="minorHAnsi" w:cs="Arial"/>
          <w:szCs w:val="24"/>
        </w:rPr>
      </w:pPr>
      <w:r>
        <w:rPr>
          <w:rFonts w:asciiTheme="minorHAnsi" w:hAnsiTheme="minorHAnsi" w:cs="Arial"/>
          <w:szCs w:val="24"/>
        </w:rPr>
        <w:t>POLICY CREATED: SEPTEMBER 2018</w:t>
      </w:r>
    </w:p>
    <w:p w14:paraId="2E02FB1B" w14:textId="77777777" w:rsidR="00EB4271" w:rsidRDefault="00EB4271" w:rsidP="00A5684B">
      <w:pPr>
        <w:rPr>
          <w:rFonts w:asciiTheme="minorHAnsi" w:hAnsiTheme="minorHAnsi" w:cs="Arial"/>
          <w:szCs w:val="24"/>
        </w:rPr>
      </w:pPr>
    </w:p>
    <w:p w14:paraId="07A2BBDF" w14:textId="77777777" w:rsidR="00EB4271" w:rsidRDefault="00EB4271" w:rsidP="00A5684B">
      <w:pPr>
        <w:rPr>
          <w:rFonts w:asciiTheme="minorHAnsi" w:hAnsiTheme="minorHAnsi" w:cs="Arial"/>
          <w:szCs w:val="24"/>
        </w:rPr>
      </w:pPr>
    </w:p>
    <w:p w14:paraId="3C63BA93" w14:textId="77777777" w:rsidR="00EB4271" w:rsidRDefault="00EB4271" w:rsidP="00A5684B">
      <w:pPr>
        <w:rPr>
          <w:rFonts w:asciiTheme="minorHAnsi" w:hAnsiTheme="minorHAnsi" w:cs="Arial"/>
          <w:szCs w:val="24"/>
        </w:rPr>
      </w:pPr>
      <w:r>
        <w:rPr>
          <w:rFonts w:asciiTheme="minorHAnsi" w:hAnsiTheme="minorHAnsi" w:cs="Arial"/>
          <w:szCs w:val="24"/>
        </w:rPr>
        <w:t>RATIFIED BY TRUSTEES: SEPTEMBER 2018</w:t>
      </w:r>
    </w:p>
    <w:p w14:paraId="7248BFE7" w14:textId="77777777" w:rsidR="00EB4271" w:rsidRDefault="00EB4271" w:rsidP="00A5684B">
      <w:pPr>
        <w:rPr>
          <w:rFonts w:asciiTheme="minorHAnsi" w:hAnsiTheme="minorHAnsi" w:cs="Arial"/>
          <w:szCs w:val="24"/>
        </w:rPr>
      </w:pPr>
    </w:p>
    <w:p w14:paraId="7D015EDE" w14:textId="77777777" w:rsidR="00EB4271" w:rsidRDefault="00EB4271" w:rsidP="00A5684B">
      <w:pPr>
        <w:rPr>
          <w:rFonts w:asciiTheme="minorHAnsi" w:hAnsiTheme="minorHAnsi" w:cs="Arial"/>
          <w:szCs w:val="24"/>
        </w:rPr>
      </w:pPr>
    </w:p>
    <w:p w14:paraId="0E5D31A2" w14:textId="52697CE4" w:rsidR="00EB4271" w:rsidRPr="00A5684B" w:rsidRDefault="00EB4271" w:rsidP="00A5684B">
      <w:pPr>
        <w:rPr>
          <w:rFonts w:asciiTheme="minorHAnsi" w:hAnsiTheme="minorHAnsi" w:cs="Arial"/>
          <w:szCs w:val="24"/>
        </w:rPr>
        <w:sectPr w:rsidR="00EB4271" w:rsidRPr="00A5684B" w:rsidSect="00A5684B">
          <w:headerReference w:type="default" r:id="rId55"/>
          <w:footerReference w:type="default" r:id="rId56"/>
          <w:type w:val="continuous"/>
          <w:pgSz w:w="11907" w:h="16840"/>
          <w:pgMar w:top="851" w:right="1179" w:bottom="941" w:left="1021" w:header="0" w:footer="397" w:gutter="0"/>
          <w:cols w:space="720" w:equalWidth="0">
            <w:col w:w="9708"/>
          </w:cols>
          <w:noEndnote/>
        </w:sectPr>
      </w:pPr>
      <w:r>
        <w:rPr>
          <w:rFonts w:asciiTheme="minorHAnsi" w:hAnsiTheme="minorHAnsi" w:cs="Arial"/>
          <w:szCs w:val="24"/>
        </w:rPr>
        <w:t>SIGNED:</w:t>
      </w:r>
      <w:r w:rsidRPr="00EB4271">
        <w:rPr>
          <w:noProof/>
          <w:snapToGrid/>
        </w:rPr>
        <w:t xml:space="preserve"> </w:t>
      </w:r>
      <w:r w:rsidRPr="00EB4271">
        <w:rPr>
          <w:rFonts w:asciiTheme="minorHAnsi" w:hAnsiTheme="minorHAnsi" w:cs="Arial"/>
          <w:szCs w:val="24"/>
        </w:rPr>
        <w:drawing>
          <wp:inline distT="0" distB="0" distL="0" distR="0" wp14:anchorId="2F33BFDF" wp14:editId="304CD0AD">
            <wp:extent cx="1404906" cy="73988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38321" cy="757486"/>
                    </a:xfrm>
                    <a:prstGeom prst="rect">
                      <a:avLst/>
                    </a:prstGeom>
                  </pic:spPr>
                </pic:pic>
              </a:graphicData>
            </a:graphic>
          </wp:inline>
        </w:drawing>
      </w:r>
      <w:r>
        <w:rPr>
          <w:noProof/>
          <w:snapToGrid/>
        </w:rPr>
        <w:t>Tony Covington Chair of Silhouette Trustees</w:t>
      </w:r>
      <w:bookmarkStart w:id="0" w:name="_GoBack"/>
      <w:bookmarkEnd w:id="0"/>
    </w:p>
    <w:p w14:paraId="4D977759" w14:textId="019B2324" w:rsidR="005B2AA4" w:rsidRPr="00EB4271" w:rsidRDefault="005B2AA4" w:rsidP="00EB4271">
      <w:pPr>
        <w:tabs>
          <w:tab w:val="left" w:pos="7903"/>
        </w:tabs>
        <w:rPr>
          <w:rFonts w:asciiTheme="minorHAnsi" w:hAnsiTheme="minorHAnsi"/>
          <w:szCs w:val="24"/>
        </w:rPr>
      </w:pPr>
      <w:bookmarkStart w:id="1" w:name="bookmark28"/>
      <w:bookmarkEnd w:id="1"/>
    </w:p>
    <w:sectPr w:rsidR="005B2AA4" w:rsidRPr="00EB4271" w:rsidSect="006A3AA7">
      <w:headerReference w:type="default" r:id="rId58"/>
      <w:footerReference w:type="even" r:id="rId59"/>
      <w:footerReference w:type="default" r:id="rId60"/>
      <w:endnotePr>
        <w:numFmt w:val="decimal"/>
      </w:endnotePr>
      <w:type w:val="continuous"/>
      <w:pgSz w:w="11905" w:h="16837"/>
      <w:pgMar w:top="684" w:right="826" w:bottom="1440" w:left="731" w:header="851" w:footer="851"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9549A" w14:textId="77777777" w:rsidR="00D22285" w:rsidRDefault="00D22285">
      <w:r>
        <w:separator/>
      </w:r>
    </w:p>
  </w:endnote>
  <w:endnote w:type="continuationSeparator" w:id="0">
    <w:p w14:paraId="623B22E1" w14:textId="77777777" w:rsidR="00D22285" w:rsidRDefault="00D2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D2CD3" w14:textId="7D75F752" w:rsidR="005478C0" w:rsidRDefault="005478C0">
    <w:pPr>
      <w:kinsoku w:val="0"/>
      <w:overflowPunct w:val="0"/>
      <w:spacing w:line="200" w:lineRule="exac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3CE3" w14:textId="77777777" w:rsidR="005478C0" w:rsidRDefault="005478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ABBA0A" w14:textId="77777777" w:rsidR="005478C0" w:rsidRDefault="00547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DB729" w14:textId="77777777" w:rsidR="005478C0" w:rsidRDefault="005478C0">
    <w:pPr>
      <w:pStyle w:val="Footer"/>
      <w:jc w:val="right"/>
    </w:pPr>
    <w:r>
      <w:t xml:space="preserve">Page </w:t>
    </w:r>
    <w:r>
      <w:rPr>
        <w:b/>
        <w:szCs w:val="24"/>
      </w:rPr>
      <w:fldChar w:fldCharType="begin"/>
    </w:r>
    <w:r>
      <w:rPr>
        <w:b/>
      </w:rPr>
      <w:instrText xml:space="preserve"> PAGE </w:instrText>
    </w:r>
    <w:r>
      <w:rPr>
        <w:b/>
        <w:szCs w:val="24"/>
      </w:rPr>
      <w:fldChar w:fldCharType="separate"/>
    </w:r>
    <w:r>
      <w:rPr>
        <w:b/>
        <w:noProof/>
      </w:rPr>
      <w:t>22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Pr>
        <w:b/>
        <w:noProof/>
      </w:rPr>
      <w:t>35</w:t>
    </w:r>
    <w:r>
      <w:rPr>
        <w:b/>
        <w:szCs w:val="24"/>
      </w:rPr>
      <w:fldChar w:fldCharType="end"/>
    </w:r>
  </w:p>
  <w:p w14:paraId="3F7849C8" w14:textId="77777777" w:rsidR="005478C0" w:rsidRDefault="00547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E02C7" w14:textId="77777777" w:rsidR="00D22285" w:rsidRDefault="00D22285">
      <w:r>
        <w:separator/>
      </w:r>
    </w:p>
  </w:footnote>
  <w:footnote w:type="continuationSeparator" w:id="0">
    <w:p w14:paraId="53AFE368" w14:textId="77777777" w:rsidR="00D22285" w:rsidRDefault="00D2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58A50" w14:textId="77777777" w:rsidR="005478C0" w:rsidRDefault="005478C0">
    <w:pPr>
      <w:pStyle w:val="Header"/>
    </w:pPr>
  </w:p>
  <w:p w14:paraId="20E7F4EF" w14:textId="77777777" w:rsidR="005478C0" w:rsidRDefault="00547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AA6FF" w14:textId="77777777" w:rsidR="005478C0" w:rsidRDefault="005478C0">
    <w:pPr>
      <w:jc w:val="center"/>
      <w:rPr>
        <w:b/>
        <w:sz w:val="16"/>
      </w:rPr>
    </w:pPr>
    <w:r>
      <w:rPr>
        <w:b/>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o:bullet="t">
        <v:imagedata r:id="rId1" o:title=""/>
      </v:shape>
    </w:pict>
  </w:numPicBullet>
  <w:abstractNum w:abstractNumId="0" w15:restartNumberingAfterBreak="0">
    <w:nsid w:val="00F907FC"/>
    <w:multiLevelType w:val="hybridMultilevel"/>
    <w:tmpl w:val="1220A91A"/>
    <w:lvl w:ilvl="0" w:tplc="DE143C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A504F"/>
    <w:multiLevelType w:val="hybridMultilevel"/>
    <w:tmpl w:val="61D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B020E"/>
    <w:multiLevelType w:val="hybridMultilevel"/>
    <w:tmpl w:val="1008633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7263965"/>
    <w:multiLevelType w:val="hybridMultilevel"/>
    <w:tmpl w:val="7318D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626E1"/>
    <w:multiLevelType w:val="hybridMultilevel"/>
    <w:tmpl w:val="E196BC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114A3"/>
    <w:multiLevelType w:val="hybridMultilevel"/>
    <w:tmpl w:val="CB8C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92927"/>
    <w:multiLevelType w:val="hybridMultilevel"/>
    <w:tmpl w:val="07AC98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3492B"/>
    <w:multiLevelType w:val="hybridMultilevel"/>
    <w:tmpl w:val="99DC2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730E8"/>
    <w:multiLevelType w:val="hybridMultilevel"/>
    <w:tmpl w:val="CE367B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8E1CC5"/>
    <w:multiLevelType w:val="hybridMultilevel"/>
    <w:tmpl w:val="A93620BE"/>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000E46"/>
    <w:multiLevelType w:val="multilevel"/>
    <w:tmpl w:val="921A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F95A77"/>
    <w:multiLevelType w:val="hybridMultilevel"/>
    <w:tmpl w:val="85766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F05B1"/>
    <w:multiLevelType w:val="hybridMultilevel"/>
    <w:tmpl w:val="7FF6A92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194B88"/>
    <w:multiLevelType w:val="hybridMultilevel"/>
    <w:tmpl w:val="D1BCAEF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F2FF9"/>
    <w:multiLevelType w:val="hybridMultilevel"/>
    <w:tmpl w:val="29389FF6"/>
    <w:lvl w:ilvl="0" w:tplc="8EC8364A">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C96FDF"/>
    <w:multiLevelType w:val="hybridMultilevel"/>
    <w:tmpl w:val="C25004AE"/>
    <w:lvl w:ilvl="0" w:tplc="08090001">
      <w:start w:val="1"/>
      <w:numFmt w:val="bullet"/>
      <w:lvlText w:val=""/>
      <w:lvlJc w:val="left"/>
      <w:pPr>
        <w:ind w:left="720" w:hanging="360"/>
      </w:pPr>
      <w:rPr>
        <w:rFonts w:ascii="Symbol" w:hAnsi="Symbol" w:hint="default"/>
      </w:rPr>
    </w:lvl>
    <w:lvl w:ilvl="1" w:tplc="E7A652C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77BC3"/>
    <w:multiLevelType w:val="hybridMultilevel"/>
    <w:tmpl w:val="9DAEA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FF70FE"/>
    <w:multiLevelType w:val="hybridMultilevel"/>
    <w:tmpl w:val="079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42309"/>
    <w:multiLevelType w:val="hybridMultilevel"/>
    <w:tmpl w:val="60B8DE6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9574DC"/>
    <w:multiLevelType w:val="hybridMultilevel"/>
    <w:tmpl w:val="4ABA282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D5D18"/>
    <w:multiLevelType w:val="hybridMultilevel"/>
    <w:tmpl w:val="4A1E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F3462"/>
    <w:multiLevelType w:val="hybridMultilevel"/>
    <w:tmpl w:val="B1BC08CE"/>
    <w:lvl w:ilvl="0" w:tplc="08090001">
      <w:start w:val="1"/>
      <w:numFmt w:val="bullet"/>
      <w:lvlText w:val=""/>
      <w:lvlJc w:val="left"/>
      <w:pPr>
        <w:ind w:left="720" w:hanging="360"/>
      </w:pPr>
      <w:rPr>
        <w:rFonts w:ascii="Symbol" w:hAnsi="Symbol" w:hint="default"/>
      </w:rPr>
    </w:lvl>
    <w:lvl w:ilvl="1" w:tplc="2E02665C">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A419C"/>
    <w:multiLevelType w:val="hybridMultilevel"/>
    <w:tmpl w:val="9CB68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D30D02"/>
    <w:multiLevelType w:val="hybridMultilevel"/>
    <w:tmpl w:val="98021ACE"/>
    <w:lvl w:ilvl="0" w:tplc="B40246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61035"/>
    <w:multiLevelType w:val="hybridMultilevel"/>
    <w:tmpl w:val="5FDE3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C36870"/>
    <w:multiLevelType w:val="hybridMultilevel"/>
    <w:tmpl w:val="C4F44D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A573B"/>
    <w:multiLevelType w:val="hybridMultilevel"/>
    <w:tmpl w:val="492C7A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F2721A"/>
    <w:multiLevelType w:val="hybridMultilevel"/>
    <w:tmpl w:val="33CED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DD2CAA"/>
    <w:multiLevelType w:val="hybridMultilevel"/>
    <w:tmpl w:val="9F2E4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31C42"/>
    <w:multiLevelType w:val="hybridMultilevel"/>
    <w:tmpl w:val="7A8CEF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F76284"/>
    <w:multiLevelType w:val="hybridMultilevel"/>
    <w:tmpl w:val="E640C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472E0"/>
    <w:multiLevelType w:val="hybridMultilevel"/>
    <w:tmpl w:val="E8964C4E"/>
    <w:lvl w:ilvl="0" w:tplc="1106978E">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E226EB7"/>
    <w:multiLevelType w:val="hybridMultilevel"/>
    <w:tmpl w:val="3EAEEE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C8095B"/>
    <w:multiLevelType w:val="multilevel"/>
    <w:tmpl w:val="2A5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A8146B"/>
    <w:multiLevelType w:val="hybridMultilevel"/>
    <w:tmpl w:val="3ED86CF2"/>
    <w:lvl w:ilvl="0" w:tplc="8EA824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464689"/>
    <w:multiLevelType w:val="hybridMultilevel"/>
    <w:tmpl w:val="160077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37362"/>
    <w:multiLevelType w:val="hybridMultilevel"/>
    <w:tmpl w:val="8F2E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30"/>
  </w:num>
  <w:num w:numId="4">
    <w:abstractNumId w:val="5"/>
  </w:num>
  <w:num w:numId="5">
    <w:abstractNumId w:val="9"/>
  </w:num>
  <w:num w:numId="6">
    <w:abstractNumId w:val="33"/>
  </w:num>
  <w:num w:numId="7">
    <w:abstractNumId w:val="17"/>
  </w:num>
  <w:num w:numId="8">
    <w:abstractNumId w:val="2"/>
  </w:num>
  <w:num w:numId="9">
    <w:abstractNumId w:val="32"/>
  </w:num>
  <w:num w:numId="10">
    <w:abstractNumId w:val="14"/>
  </w:num>
  <w:num w:numId="11">
    <w:abstractNumId w:val="34"/>
  </w:num>
  <w:num w:numId="12">
    <w:abstractNumId w:val="7"/>
  </w:num>
  <w:num w:numId="13">
    <w:abstractNumId w:val="29"/>
  </w:num>
  <w:num w:numId="14">
    <w:abstractNumId w:val="11"/>
  </w:num>
  <w:num w:numId="15">
    <w:abstractNumId w:val="27"/>
  </w:num>
  <w:num w:numId="16">
    <w:abstractNumId w:val="15"/>
  </w:num>
  <w:num w:numId="17">
    <w:abstractNumId w:val="21"/>
  </w:num>
  <w:num w:numId="18">
    <w:abstractNumId w:val="20"/>
  </w:num>
  <w:num w:numId="19">
    <w:abstractNumId w:val="13"/>
  </w:num>
  <w:num w:numId="20">
    <w:abstractNumId w:val="37"/>
  </w:num>
  <w:num w:numId="21">
    <w:abstractNumId w:val="35"/>
  </w:num>
  <w:num w:numId="22">
    <w:abstractNumId w:val="18"/>
  </w:num>
  <w:num w:numId="23">
    <w:abstractNumId w:val="10"/>
  </w:num>
  <w:num w:numId="24">
    <w:abstractNumId w:val="31"/>
  </w:num>
  <w:num w:numId="25">
    <w:abstractNumId w:val="6"/>
  </w:num>
  <w:num w:numId="26">
    <w:abstractNumId w:val="26"/>
  </w:num>
  <w:num w:numId="27">
    <w:abstractNumId w:val="4"/>
  </w:num>
  <w:num w:numId="28">
    <w:abstractNumId w:val="36"/>
  </w:num>
  <w:num w:numId="29">
    <w:abstractNumId w:val="16"/>
  </w:num>
  <w:num w:numId="30">
    <w:abstractNumId w:val="19"/>
  </w:num>
  <w:num w:numId="31">
    <w:abstractNumId w:val="22"/>
  </w:num>
  <w:num w:numId="32">
    <w:abstractNumId w:val="0"/>
  </w:num>
  <w:num w:numId="33">
    <w:abstractNumId w:val="24"/>
  </w:num>
  <w:num w:numId="34">
    <w:abstractNumId w:val="12"/>
  </w:num>
  <w:num w:numId="35">
    <w:abstractNumId w:val="1"/>
  </w:num>
  <w:num w:numId="36">
    <w:abstractNumId w:val="8"/>
  </w:num>
  <w:num w:numId="37">
    <w:abstractNumId w:val="23"/>
  </w:num>
  <w:num w:numId="3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81"/>
    <w:rsid w:val="00036039"/>
    <w:rsid w:val="00057D75"/>
    <w:rsid w:val="000853F2"/>
    <w:rsid w:val="00090C74"/>
    <w:rsid w:val="00104C3F"/>
    <w:rsid w:val="00135F2D"/>
    <w:rsid w:val="001B532F"/>
    <w:rsid w:val="001D32B3"/>
    <w:rsid w:val="001E04F1"/>
    <w:rsid w:val="001E1432"/>
    <w:rsid w:val="001F218D"/>
    <w:rsid w:val="00223556"/>
    <w:rsid w:val="00235AEE"/>
    <w:rsid w:val="00236898"/>
    <w:rsid w:val="00244D88"/>
    <w:rsid w:val="00267341"/>
    <w:rsid w:val="00294CDD"/>
    <w:rsid w:val="002C3B49"/>
    <w:rsid w:val="002C442B"/>
    <w:rsid w:val="002E0D4A"/>
    <w:rsid w:val="002E4841"/>
    <w:rsid w:val="002E74FA"/>
    <w:rsid w:val="002F764A"/>
    <w:rsid w:val="00314BC0"/>
    <w:rsid w:val="003326EA"/>
    <w:rsid w:val="00381C10"/>
    <w:rsid w:val="00381E1A"/>
    <w:rsid w:val="00392CF4"/>
    <w:rsid w:val="00395B0C"/>
    <w:rsid w:val="00397B35"/>
    <w:rsid w:val="003B3D15"/>
    <w:rsid w:val="003C161F"/>
    <w:rsid w:val="003D566E"/>
    <w:rsid w:val="00400237"/>
    <w:rsid w:val="00410301"/>
    <w:rsid w:val="00425A4F"/>
    <w:rsid w:val="00427217"/>
    <w:rsid w:val="004273A1"/>
    <w:rsid w:val="004670FB"/>
    <w:rsid w:val="0047764E"/>
    <w:rsid w:val="00483FDD"/>
    <w:rsid w:val="004B5A08"/>
    <w:rsid w:val="004C730A"/>
    <w:rsid w:val="004F2280"/>
    <w:rsid w:val="004F51BF"/>
    <w:rsid w:val="0051604E"/>
    <w:rsid w:val="00520717"/>
    <w:rsid w:val="005361F1"/>
    <w:rsid w:val="005478C0"/>
    <w:rsid w:val="00551981"/>
    <w:rsid w:val="00552D83"/>
    <w:rsid w:val="005604C6"/>
    <w:rsid w:val="0057216C"/>
    <w:rsid w:val="0057327D"/>
    <w:rsid w:val="00580184"/>
    <w:rsid w:val="00580A2B"/>
    <w:rsid w:val="00585FB1"/>
    <w:rsid w:val="005A65BA"/>
    <w:rsid w:val="005B2AA4"/>
    <w:rsid w:val="005B3E1F"/>
    <w:rsid w:val="005B4274"/>
    <w:rsid w:val="005D1F49"/>
    <w:rsid w:val="005E3D94"/>
    <w:rsid w:val="005E6149"/>
    <w:rsid w:val="005F16B5"/>
    <w:rsid w:val="005F51A8"/>
    <w:rsid w:val="00600E89"/>
    <w:rsid w:val="006115E9"/>
    <w:rsid w:val="00616DE9"/>
    <w:rsid w:val="00620B2F"/>
    <w:rsid w:val="00625A54"/>
    <w:rsid w:val="00635769"/>
    <w:rsid w:val="006413A8"/>
    <w:rsid w:val="0067029C"/>
    <w:rsid w:val="00694740"/>
    <w:rsid w:val="006A3AA7"/>
    <w:rsid w:val="006C1CBF"/>
    <w:rsid w:val="006F1076"/>
    <w:rsid w:val="006F72B1"/>
    <w:rsid w:val="00715375"/>
    <w:rsid w:val="00727C0A"/>
    <w:rsid w:val="00744A2E"/>
    <w:rsid w:val="00755A22"/>
    <w:rsid w:val="007635BE"/>
    <w:rsid w:val="0076709C"/>
    <w:rsid w:val="0079431E"/>
    <w:rsid w:val="007F1C27"/>
    <w:rsid w:val="0081085E"/>
    <w:rsid w:val="00831726"/>
    <w:rsid w:val="00842C84"/>
    <w:rsid w:val="0084569B"/>
    <w:rsid w:val="00866A6B"/>
    <w:rsid w:val="00897C7D"/>
    <w:rsid w:val="008A445D"/>
    <w:rsid w:val="008B1EFE"/>
    <w:rsid w:val="008B5D6F"/>
    <w:rsid w:val="008B627A"/>
    <w:rsid w:val="008D1A07"/>
    <w:rsid w:val="008D6137"/>
    <w:rsid w:val="00910AF3"/>
    <w:rsid w:val="00930E2B"/>
    <w:rsid w:val="00933227"/>
    <w:rsid w:val="009364AE"/>
    <w:rsid w:val="009375F8"/>
    <w:rsid w:val="00952BAA"/>
    <w:rsid w:val="009715C7"/>
    <w:rsid w:val="00981409"/>
    <w:rsid w:val="009B78D4"/>
    <w:rsid w:val="009E0509"/>
    <w:rsid w:val="009E3733"/>
    <w:rsid w:val="009E61F1"/>
    <w:rsid w:val="00A027E5"/>
    <w:rsid w:val="00A20051"/>
    <w:rsid w:val="00A20BBC"/>
    <w:rsid w:val="00A4094D"/>
    <w:rsid w:val="00A44892"/>
    <w:rsid w:val="00A52992"/>
    <w:rsid w:val="00A5684B"/>
    <w:rsid w:val="00A71CE4"/>
    <w:rsid w:val="00A857B2"/>
    <w:rsid w:val="00AB53DF"/>
    <w:rsid w:val="00AD04AE"/>
    <w:rsid w:val="00AD1377"/>
    <w:rsid w:val="00AE49B7"/>
    <w:rsid w:val="00B02072"/>
    <w:rsid w:val="00B059A9"/>
    <w:rsid w:val="00B11BA1"/>
    <w:rsid w:val="00B2032A"/>
    <w:rsid w:val="00B21080"/>
    <w:rsid w:val="00B30C20"/>
    <w:rsid w:val="00B44154"/>
    <w:rsid w:val="00B7624B"/>
    <w:rsid w:val="00BB212B"/>
    <w:rsid w:val="00BB2F7E"/>
    <w:rsid w:val="00BB3A00"/>
    <w:rsid w:val="00BB4844"/>
    <w:rsid w:val="00BC4066"/>
    <w:rsid w:val="00BF5E73"/>
    <w:rsid w:val="00C0398E"/>
    <w:rsid w:val="00C15BD4"/>
    <w:rsid w:val="00CA631A"/>
    <w:rsid w:val="00CE0A17"/>
    <w:rsid w:val="00D22285"/>
    <w:rsid w:val="00D4277F"/>
    <w:rsid w:val="00D458E4"/>
    <w:rsid w:val="00D61EE2"/>
    <w:rsid w:val="00D64A56"/>
    <w:rsid w:val="00D66D2B"/>
    <w:rsid w:val="00D93FD3"/>
    <w:rsid w:val="00D97047"/>
    <w:rsid w:val="00DA57F6"/>
    <w:rsid w:val="00E10EB5"/>
    <w:rsid w:val="00E2557B"/>
    <w:rsid w:val="00E32508"/>
    <w:rsid w:val="00E55CDF"/>
    <w:rsid w:val="00E66C9D"/>
    <w:rsid w:val="00E70F3F"/>
    <w:rsid w:val="00E81229"/>
    <w:rsid w:val="00EA283E"/>
    <w:rsid w:val="00EB03D0"/>
    <w:rsid w:val="00EB4271"/>
    <w:rsid w:val="00ED2D6E"/>
    <w:rsid w:val="00ED2F6F"/>
    <w:rsid w:val="00EE0A23"/>
    <w:rsid w:val="00EE5040"/>
    <w:rsid w:val="00F021DB"/>
    <w:rsid w:val="00F07CF7"/>
    <w:rsid w:val="00F1244F"/>
    <w:rsid w:val="00F21B01"/>
    <w:rsid w:val="00F34059"/>
    <w:rsid w:val="00F43E42"/>
    <w:rsid w:val="00F47E56"/>
    <w:rsid w:val="00F55E69"/>
    <w:rsid w:val="00F80958"/>
    <w:rsid w:val="00FA0F29"/>
    <w:rsid w:val="00FA7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2D12EA"/>
  <w15:chartTrackingRefBased/>
  <w15:docId w15:val="{479EC8BA-5F90-2540-B7BB-E3851281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Followed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rFonts w:ascii="Arial" w:hAnsi="Arial"/>
      <w:snapToGrid w:val="0"/>
      <w:sz w:val="24"/>
      <w:lang w:val="en-US"/>
    </w:rPr>
  </w:style>
  <w:style w:type="paragraph" w:styleId="Heading1">
    <w:name w:val="heading 1"/>
    <w:basedOn w:val="Normal"/>
    <w:next w:val="Normal"/>
    <w:link w:val="Heading1Char"/>
    <w:uiPriority w:val="1"/>
    <w:qFormat/>
    <w:pPr>
      <w:keepNext/>
      <w:jc w:val="both"/>
      <w:outlineLvl w:val="0"/>
    </w:pPr>
    <w:rPr>
      <w:b/>
      <w:lang w:val="en-GB"/>
    </w:rPr>
  </w:style>
  <w:style w:type="paragraph" w:styleId="Heading2">
    <w:name w:val="heading 2"/>
    <w:basedOn w:val="Normal"/>
    <w:next w:val="Normal"/>
    <w:link w:val="Heading2Char"/>
    <w:uiPriority w:val="1"/>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link w:val="Heading3Char"/>
    <w:uiPriority w:val="1"/>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1"/>
      </w:numPr>
      <w:outlineLvl w:val="4"/>
    </w:pPr>
    <w:rPr>
      <w:b/>
      <w:sz w:val="22"/>
      <w:lang w:val="en-GB"/>
    </w:rPr>
  </w:style>
  <w:style w:type="paragraph" w:styleId="Heading6">
    <w:name w:val="heading 6"/>
    <w:basedOn w:val="Normal"/>
    <w:next w:val="Normal"/>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565"/>
      <w:jc w:val="both"/>
      <w:outlineLvl w:val="6"/>
    </w:pPr>
    <w:rPr>
      <w:b/>
      <w:bCs/>
      <w:szCs w:val="24"/>
      <w:lang w:val="en-GB"/>
    </w:rPr>
  </w:style>
  <w:style w:type="paragraph" w:styleId="Heading8">
    <w:name w:val="heading 8"/>
    <w:basedOn w:val="Normal"/>
    <w:next w:val="Normal"/>
    <w:qFormat/>
    <w:pPr>
      <w:keepNext/>
      <w:tabs>
        <w:tab w:val="left" w:pos="8820"/>
      </w:tabs>
      <w:ind w:right="565"/>
      <w:outlineLvl w:val="7"/>
    </w:pPr>
    <w:rPr>
      <w:b/>
      <w:szCs w:val="24"/>
      <w:lang w:val="en-GB"/>
    </w:rPr>
  </w:style>
  <w:style w:type="paragraph" w:styleId="Heading9">
    <w:name w:val="heading 9"/>
    <w:basedOn w:val="Normal"/>
    <w:next w:val="Normal"/>
    <w:qFormat/>
    <w:pPr>
      <w:keepNext/>
      <w:tabs>
        <w:tab w:val="left" w:pos="-1440"/>
      </w:tabs>
      <w:ind w:left="720" w:right="565"/>
      <w:jc w:val="both"/>
      <w:outlineLvl w:val="8"/>
    </w:pPr>
    <w:rPr>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uiPriority w:val="1"/>
    <w:qFormat/>
    <w:pPr>
      <w:tabs>
        <w:tab w:val="left" w:pos="-1440"/>
      </w:tabs>
    </w:pPr>
    <w:rPr>
      <w:sz w:val="22"/>
      <w:lang w:val="en-GB"/>
    </w:rPr>
  </w:style>
  <w:style w:type="paragraph" w:styleId="BodyText2">
    <w:name w:val="Body Text 2"/>
    <w:basedOn w:val="Normal"/>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link w:val="BalloonTextChar"/>
    <w:semiHidden/>
    <w:rPr>
      <w:rFonts w:ascii="Tahoma" w:hAnsi="Tahoma" w:cs="Tahoma"/>
      <w:sz w:val="16"/>
      <w:szCs w:val="16"/>
    </w:rPr>
  </w:style>
  <w:style w:type="character" w:styleId="Hyperlink">
    <w:name w:val="Hyperlink"/>
    <w:rPr>
      <w:color w:val="0000FF"/>
      <w:u w:val="single"/>
    </w:rPr>
  </w:style>
  <w:style w:type="character" w:customStyle="1" w:styleId="FooterChar">
    <w:name w:val="Footer Char"/>
    <w:link w:val="Footer"/>
    <w:uiPriority w:val="99"/>
    <w:rsid w:val="0047764E"/>
    <w:rPr>
      <w:rFonts w:ascii="Arial" w:hAnsi="Arial"/>
      <w:snapToGrid w:val="0"/>
      <w:sz w:val="24"/>
      <w:lang w:val="en-US" w:eastAsia="en-US"/>
    </w:rPr>
  </w:style>
  <w:style w:type="paragraph" w:styleId="ListParagraph">
    <w:name w:val="List Paragraph"/>
    <w:basedOn w:val="Normal"/>
    <w:uiPriority w:val="34"/>
    <w:qFormat/>
    <w:rsid w:val="00090C74"/>
    <w:pPr>
      <w:ind w:left="720"/>
      <w:contextualSpacing/>
    </w:pPr>
  </w:style>
  <w:style w:type="table" w:styleId="TableGrid">
    <w:name w:val="Table Grid"/>
    <w:basedOn w:val="TableNormal"/>
    <w:rsid w:val="00F4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5684B"/>
    <w:rPr>
      <w:rFonts w:ascii="Arial" w:hAnsi="Arial"/>
      <w:b/>
      <w:snapToGrid w:val="0"/>
      <w:sz w:val="24"/>
    </w:rPr>
  </w:style>
  <w:style w:type="character" w:customStyle="1" w:styleId="Heading2Char">
    <w:name w:val="Heading 2 Char"/>
    <w:basedOn w:val="DefaultParagraphFont"/>
    <w:link w:val="Heading2"/>
    <w:uiPriority w:val="1"/>
    <w:rsid w:val="00A5684B"/>
    <w:rPr>
      <w:b/>
      <w:snapToGrid w:val="0"/>
      <w:sz w:val="16"/>
    </w:rPr>
  </w:style>
  <w:style w:type="character" w:customStyle="1" w:styleId="Heading3Char">
    <w:name w:val="Heading 3 Char"/>
    <w:basedOn w:val="DefaultParagraphFont"/>
    <w:link w:val="Heading3"/>
    <w:uiPriority w:val="1"/>
    <w:rsid w:val="00A5684B"/>
    <w:rPr>
      <w:b/>
      <w:snapToGrid w:val="0"/>
      <w:sz w:val="22"/>
    </w:rPr>
  </w:style>
  <w:style w:type="numbering" w:customStyle="1" w:styleId="NoList1">
    <w:name w:val="No List1"/>
    <w:next w:val="NoList"/>
    <w:uiPriority w:val="99"/>
    <w:semiHidden/>
    <w:rsid w:val="00A5684B"/>
  </w:style>
  <w:style w:type="character" w:customStyle="1" w:styleId="HeaderChar">
    <w:name w:val="Header Char"/>
    <w:basedOn w:val="DefaultParagraphFont"/>
    <w:link w:val="Header"/>
    <w:uiPriority w:val="99"/>
    <w:rsid w:val="00A5684B"/>
    <w:rPr>
      <w:rFonts w:ascii="Arial" w:hAnsi="Arial"/>
      <w:snapToGrid w:val="0"/>
      <w:sz w:val="24"/>
      <w:lang w:val="en-US"/>
    </w:rPr>
  </w:style>
  <w:style w:type="character" w:customStyle="1" w:styleId="bold1">
    <w:name w:val="bold1"/>
    <w:rsid w:val="00A5684B"/>
    <w:rPr>
      <w:b/>
      <w:bCs/>
    </w:rPr>
  </w:style>
  <w:style w:type="paragraph" w:styleId="NormalWeb">
    <w:name w:val="Normal (Web)"/>
    <w:basedOn w:val="Normal"/>
    <w:uiPriority w:val="99"/>
    <w:rsid w:val="00A5684B"/>
    <w:pPr>
      <w:widowControl/>
      <w:spacing w:before="100" w:beforeAutospacing="1" w:after="100" w:afterAutospacing="1" w:line="336" w:lineRule="auto"/>
    </w:pPr>
    <w:rPr>
      <w:rFonts w:ascii="Times New Roman" w:hAnsi="Times New Roman"/>
      <w:snapToGrid/>
      <w:szCs w:val="24"/>
      <w:lang w:val="en-GB" w:eastAsia="en-GB"/>
    </w:rPr>
  </w:style>
  <w:style w:type="paragraph" w:customStyle="1" w:styleId="Default">
    <w:name w:val="Default"/>
    <w:rsid w:val="00A5684B"/>
    <w:pPr>
      <w:autoSpaceDE w:val="0"/>
      <w:autoSpaceDN w:val="0"/>
      <w:adjustRightInd w:val="0"/>
    </w:pPr>
    <w:rPr>
      <w:rFonts w:ascii="Arial" w:hAnsi="Arial" w:cs="Arial"/>
      <w:color w:val="000000"/>
      <w:sz w:val="24"/>
      <w:szCs w:val="24"/>
      <w:lang w:eastAsia="en-GB"/>
    </w:rPr>
  </w:style>
  <w:style w:type="character" w:styleId="CommentReference">
    <w:name w:val="annotation reference"/>
    <w:rsid w:val="00A5684B"/>
    <w:rPr>
      <w:sz w:val="16"/>
      <w:szCs w:val="16"/>
    </w:rPr>
  </w:style>
  <w:style w:type="paragraph" w:styleId="CommentText">
    <w:name w:val="annotation text"/>
    <w:basedOn w:val="Normal"/>
    <w:link w:val="CommentTextChar"/>
    <w:rsid w:val="00A5684B"/>
    <w:pPr>
      <w:widowControl/>
    </w:pPr>
    <w:rPr>
      <w:rFonts w:ascii="Times New Roman" w:hAnsi="Times New Roman"/>
      <w:snapToGrid/>
      <w:sz w:val="20"/>
      <w:lang w:val="en-GB"/>
    </w:rPr>
  </w:style>
  <w:style w:type="character" w:customStyle="1" w:styleId="CommentTextChar">
    <w:name w:val="Comment Text Char"/>
    <w:basedOn w:val="DefaultParagraphFont"/>
    <w:link w:val="CommentText"/>
    <w:rsid w:val="00A5684B"/>
  </w:style>
  <w:style w:type="paragraph" w:styleId="CommentSubject">
    <w:name w:val="annotation subject"/>
    <w:basedOn w:val="CommentText"/>
    <w:next w:val="CommentText"/>
    <w:link w:val="CommentSubjectChar"/>
    <w:rsid w:val="00A5684B"/>
    <w:rPr>
      <w:b/>
      <w:bCs/>
    </w:rPr>
  </w:style>
  <w:style w:type="character" w:customStyle="1" w:styleId="CommentSubjectChar">
    <w:name w:val="Comment Subject Char"/>
    <w:basedOn w:val="CommentTextChar"/>
    <w:link w:val="CommentSubject"/>
    <w:rsid w:val="00A5684B"/>
    <w:rPr>
      <w:b/>
      <w:bCs/>
    </w:rPr>
  </w:style>
  <w:style w:type="character" w:customStyle="1" w:styleId="BalloonTextChar">
    <w:name w:val="Balloon Text Char"/>
    <w:basedOn w:val="DefaultParagraphFont"/>
    <w:link w:val="BalloonText"/>
    <w:semiHidden/>
    <w:rsid w:val="00A5684B"/>
    <w:rPr>
      <w:rFonts w:ascii="Tahoma" w:hAnsi="Tahoma" w:cs="Tahoma"/>
      <w:snapToGrid w:val="0"/>
      <w:sz w:val="16"/>
      <w:szCs w:val="16"/>
      <w:lang w:val="en-US"/>
    </w:rPr>
  </w:style>
  <w:style w:type="paragraph" w:styleId="PlainText">
    <w:name w:val="Plain Text"/>
    <w:basedOn w:val="Normal"/>
    <w:link w:val="PlainTextChar"/>
    <w:rsid w:val="00A5684B"/>
    <w:pPr>
      <w:widowControl/>
    </w:pPr>
    <w:rPr>
      <w:rFonts w:ascii="Courier New" w:hAnsi="Courier New" w:cs="Courier New"/>
      <w:snapToGrid/>
      <w:color w:val="00FF00"/>
      <w:sz w:val="20"/>
    </w:rPr>
  </w:style>
  <w:style w:type="character" w:customStyle="1" w:styleId="PlainTextChar">
    <w:name w:val="Plain Text Char"/>
    <w:basedOn w:val="DefaultParagraphFont"/>
    <w:link w:val="PlainText"/>
    <w:rsid w:val="00A5684B"/>
    <w:rPr>
      <w:rFonts w:ascii="Courier New" w:hAnsi="Courier New" w:cs="Courier New"/>
      <w:color w:val="00FF00"/>
      <w:lang w:val="en-US"/>
    </w:rPr>
  </w:style>
  <w:style w:type="character" w:customStyle="1" w:styleId="BodyTextChar">
    <w:name w:val="Body Text Char"/>
    <w:basedOn w:val="DefaultParagraphFont"/>
    <w:link w:val="BodyText"/>
    <w:uiPriority w:val="1"/>
    <w:rsid w:val="00A5684B"/>
    <w:rPr>
      <w:rFonts w:ascii="Arial" w:hAnsi="Arial"/>
      <w:snapToGrid w:val="0"/>
      <w:sz w:val="22"/>
    </w:rPr>
  </w:style>
  <w:style w:type="paragraph" w:customStyle="1" w:styleId="TableParagraph">
    <w:name w:val="Table Paragraph"/>
    <w:basedOn w:val="Normal"/>
    <w:uiPriority w:val="1"/>
    <w:qFormat/>
    <w:rsid w:val="00A5684B"/>
    <w:pPr>
      <w:autoSpaceDE w:val="0"/>
      <w:autoSpaceDN w:val="0"/>
      <w:adjustRightInd w:val="0"/>
    </w:pPr>
    <w:rPr>
      <w:rFonts w:ascii="Times New Roman" w:hAnsi="Times New Roman"/>
      <w:snapToGrid/>
      <w:szCs w:val="24"/>
      <w:lang w:val="en-GB" w:eastAsia="en-GB"/>
    </w:rPr>
  </w:style>
  <w:style w:type="character" w:styleId="Strong">
    <w:name w:val="Strong"/>
    <w:uiPriority w:val="22"/>
    <w:qFormat/>
    <w:rsid w:val="00A5684B"/>
    <w:rPr>
      <w:b/>
      <w:bCs/>
    </w:rPr>
  </w:style>
  <w:style w:type="character" w:styleId="HTMLCite">
    <w:name w:val="HTML Cite"/>
    <w:basedOn w:val="DefaultParagraphFont"/>
    <w:uiPriority w:val="99"/>
    <w:unhideWhenUsed/>
    <w:rsid w:val="00A5684B"/>
    <w:rPr>
      <w:i/>
      <w:iCs/>
    </w:rPr>
  </w:style>
  <w:style w:type="paragraph" w:styleId="NoSpacing">
    <w:name w:val="No Spacing"/>
    <w:uiPriority w:val="1"/>
    <w:qFormat/>
    <w:rsid w:val="00A5684B"/>
    <w:rPr>
      <w:rFonts w:asciiTheme="minorHAnsi" w:eastAsiaTheme="minorHAnsi" w:hAnsiTheme="minorHAnsi" w:cstheme="minorBidi"/>
      <w:sz w:val="22"/>
      <w:szCs w:val="22"/>
    </w:rPr>
  </w:style>
  <w:style w:type="character" w:styleId="FollowedHyperlink">
    <w:name w:val="FollowedHyperlink"/>
    <w:basedOn w:val="DefaultParagraphFont"/>
    <w:uiPriority w:val="99"/>
    <w:unhideWhenUsed/>
    <w:rsid w:val="00A5684B"/>
    <w:rPr>
      <w:color w:val="954F72" w:themeColor="followedHyperlink"/>
      <w:u w:val="single"/>
    </w:rPr>
  </w:style>
  <w:style w:type="character" w:customStyle="1" w:styleId="tgc">
    <w:name w:val="_tgc"/>
    <w:basedOn w:val="DefaultParagraphFont"/>
    <w:rsid w:val="00A56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79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orthamptonshirescb.org.uk/social-care/early-help/" TargetMode="External"/><Relationship Id="rId18" Type="http://schemas.openxmlformats.org/officeDocument/2006/relationships/hyperlink" Target="http://www.northamptonshire.gov.uk/en/councilservices/EducationandLearning/special-educational-needs-disability-support/Pages/SpecialistSupportService.aspx" TargetMode="External"/><Relationship Id="rId26" Type="http://schemas.openxmlformats.org/officeDocument/2006/relationships/hyperlink" Target="http://www.nspcc.org.uk/" TargetMode="External"/><Relationship Id="rId39" Type="http://schemas.openxmlformats.org/officeDocument/2006/relationships/hyperlink" Target="http://www.gov.uk/government/publications/the-use-of-social-media-for-online-radicalisation" TargetMode="External"/><Relationship Id="rId21" Type="http://schemas.openxmlformats.org/officeDocument/2006/relationships/hyperlink" Target="http://www.northamptonshirescb.org.uk/about-northamptonshire-safeguarding-children-board/who-is-who/designated-officer/" TargetMode="External"/><Relationship Id="rId34" Type="http://schemas.openxmlformats.org/officeDocument/2006/relationships/hyperlink" Target="https://www.gov.uk/government/publications/children-missing-education" TargetMode="External"/><Relationship Id="rId42" Type="http://schemas.openxmlformats.org/officeDocument/2006/relationships/hyperlink" Target="https://www.gov.uk/government/publications/keeping-children-safe-in-education--2" TargetMode="External"/><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northamptonshirescb.org.uk/about-northamptonshire-safeguarding-children-board/publications/neglect-tookit/" TargetMode="External"/><Relationship Id="rId29" Type="http://schemas.openxmlformats.org/officeDocument/2006/relationships/hyperlink" Target="mailto:e-safety@northamptonshire.gov.uk" TargetMode="External"/><Relationship Id="rId11" Type="http://schemas.openxmlformats.org/officeDocument/2006/relationships/hyperlink" Target="http://www.northamptonshirescb.org.uk/more/borough-and-district-councils/how-to-make-an-online-referral/" TargetMode="External"/><Relationship Id="rId24" Type="http://schemas.openxmlformats.org/officeDocument/2006/relationships/hyperlink" Target="http://www.northamptonshirescb.org.uk/" TargetMode="External"/><Relationship Id="rId32" Type="http://schemas.openxmlformats.org/officeDocument/2006/relationships/image" Target="media/image3.emf"/><Relationship Id="rId37" Type="http://schemas.openxmlformats.org/officeDocument/2006/relationships/hyperlink" Target="http://www.northamptonshirescb.org.uk/health-professionals/taking-action/private-fostering/" TargetMode="External"/><Relationship Id="rId40" Type="http://schemas.openxmlformats.org/officeDocument/2006/relationships/hyperlink" Target="http://www.gov.uk/government/publications/mandatory-reporting-of-female-genital-mutilation-procedural-information" TargetMode="External"/><Relationship Id="rId45" Type="http://schemas.openxmlformats.org/officeDocument/2006/relationships/diagramQuickStyle" Target="diagrams/quickStyle1.xml"/><Relationship Id="rId53" Type="http://schemas.openxmlformats.org/officeDocument/2006/relationships/image" Target="media/image4.wmf"/><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www.northamptonshire.gov.uk/en/councilservices/EducationandLearning/special-educational-needs-disability-support/local-offer/Pages/default.aspx" TargetMode="External"/><Relationship Id="rId14" Type="http://schemas.openxmlformats.org/officeDocument/2006/relationships/hyperlink" Target="http://www.northamptonshirescb.org.uk/social-care/early-help/early-help-strategy/" TargetMode="External"/><Relationship Id="rId22" Type="http://schemas.openxmlformats.org/officeDocument/2006/relationships/hyperlink" Target="mailto:doreferral@northamptonshire.gov.uk" TargetMode="External"/><Relationship Id="rId27" Type="http://schemas.openxmlformats.org/officeDocument/2006/relationships/hyperlink" Target="https://www.childline.org.uk/" TargetMode="External"/><Relationship Id="rId30" Type="http://schemas.openxmlformats.org/officeDocument/2006/relationships/hyperlink" Target="http://swgfl.org.uk/products-services/esafety/resources/online-safety-policy-templates" TargetMode="External"/><Relationship Id="rId35" Type="http://schemas.openxmlformats.org/officeDocument/2006/relationships/hyperlink" Target="http://www.gov.uk/government/publications/what-to-do-if-you-suspect-a-child-is-being-sexually-exploited" TargetMode="External"/><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footer" Target="footer1.xml"/><Relationship Id="rId8" Type="http://schemas.openxmlformats.org/officeDocument/2006/relationships/hyperlink" Target="http://www.northamptonshirescb.org.uk" TargetMode="External"/><Relationship Id="rId51" Type="http://schemas.openxmlformats.org/officeDocument/2006/relationships/diagramColors" Target="diagrams/colors2.xml"/><Relationship Id="rId3" Type="http://schemas.openxmlformats.org/officeDocument/2006/relationships/settings" Target="settings.xml"/><Relationship Id="rId12" Type="http://schemas.openxmlformats.org/officeDocument/2006/relationships/hyperlink" Target="http://www.northamptonshirescb.org.uk/schools/toolkits-docs-schools/thresholds-and-pathways/" TargetMode="External"/><Relationship Id="rId17" Type="http://schemas.openxmlformats.org/officeDocument/2006/relationships/hyperlink" Target="http://www.northamptonshirescb.org.uk/assets/legacy/getasset?id=fAAyADMANgB8AHwAVAByAHUAZQB8AHwAMAB8AA2" TargetMode="External"/><Relationship Id="rId25" Type="http://schemas.openxmlformats.org/officeDocument/2006/relationships/hyperlink" Target="http://www.northamptonshirescb.org.uk/schools/" TargetMode="External"/><Relationship Id="rId33" Type="http://schemas.openxmlformats.org/officeDocument/2006/relationships/oleObject" Target="embeddings/oleObject1.bin"/><Relationship Id="rId38" Type="http://schemas.openxmlformats.org/officeDocument/2006/relationships/hyperlink" Target="http://www.gov.uk/government/publications/prevent-duty-guidance" TargetMode="External"/><Relationship Id="rId46" Type="http://schemas.openxmlformats.org/officeDocument/2006/relationships/diagramColors" Target="diagrams/colors1.xml"/><Relationship Id="rId59" Type="http://schemas.openxmlformats.org/officeDocument/2006/relationships/footer" Target="footer2.xml"/><Relationship Id="rId20" Type="http://schemas.openxmlformats.org/officeDocument/2006/relationships/hyperlink" Target="http://www.gov.uk/government/uploads/system/uploads/attachment_data/file/551575/6.2439_KG_NCA_Sexting_in_Schools_WEB__1_.PDF" TargetMode="External"/><Relationship Id="rId41" Type="http://schemas.openxmlformats.org/officeDocument/2006/relationships/hyperlink" Target="http://www.northamptonshirescb.org.uk/schools/toolkits-docs-schools/toolkits-schools/" TargetMode="External"/><Relationship Id="rId54" Type="http://schemas.openxmlformats.org/officeDocument/2006/relationships/hyperlink" Target="http://www.northamptonshirescb.org.uk/schools/toolkits-docs-schools/thresholds-and-pathway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orthamptonshire.gov.uk/earlyhelp" TargetMode="External"/><Relationship Id="rId23" Type="http://schemas.openxmlformats.org/officeDocument/2006/relationships/hyperlink" Target="http://www.northamptonshirescb.org.uk/about-northamptonshire-safeguarding-children-board/who-is-who/designated-officer/" TargetMode="External"/><Relationship Id="rId28" Type="http://schemas.openxmlformats.org/officeDocument/2006/relationships/hyperlink" Target="http://ceop.police.uk/" TargetMode="External"/><Relationship Id="rId36" Type="http://schemas.openxmlformats.org/officeDocument/2006/relationships/hyperlink" Target="http://www.northamptonshirescb.org.uk/schools/toolkits-docs-schools/toolkits-schools/" TargetMode="External"/><Relationship Id="rId49" Type="http://schemas.openxmlformats.org/officeDocument/2006/relationships/diagramLayout" Target="diagrams/layout2.xml"/><Relationship Id="rId57" Type="http://schemas.openxmlformats.org/officeDocument/2006/relationships/image" Target="media/image5.tiff"/><Relationship Id="rId10" Type="http://schemas.openxmlformats.org/officeDocument/2006/relationships/hyperlink" Target="mailto:cypsnccinitialcontact@northamptonshire.gcsx.gov.uk" TargetMode="External"/><Relationship Id="rId31" Type="http://schemas.openxmlformats.org/officeDocument/2006/relationships/hyperlink" Target="http://www.gov.uk/government/publications/inspecting-safeguarding-in-early-years-education-and-skills-from-september-2015" TargetMode="External"/><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legislation.gov.uk/ukpga/2004/31/section/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AFA1E-2964-4F0A-9390-B83282E5A89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GB"/>
        </a:p>
      </dgm:t>
    </dgm:pt>
    <dgm:pt modelId="{AF885E78-7AD2-46C0-9C20-F55AF48662B8}">
      <dgm:prSet phldrT="[Text]"/>
      <dgm:spPr>
        <a:xfrm>
          <a:off x="13" y="48988"/>
          <a:ext cx="1856509" cy="14219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Arial Narrow" panose="020B0606020202030204" pitchFamily="34" charset="0"/>
              <a:ea typeface="+mn-ea"/>
              <a:cs typeface="+mn-cs"/>
            </a:rPr>
            <a:t>Be alert</a:t>
          </a:r>
        </a:p>
      </dgm:t>
    </dgm:pt>
    <dgm:pt modelId="{EFA628E1-AC68-4C11-A6E5-1388C0CC2A03}" type="parTrans" cxnId="{E054393D-CD69-4853-946D-501279C17037}">
      <dgm:prSet/>
      <dgm:spPr/>
      <dgm:t>
        <a:bodyPr/>
        <a:lstStyle/>
        <a:p>
          <a:endParaRPr lang="en-GB"/>
        </a:p>
      </dgm:t>
    </dgm:pt>
    <dgm:pt modelId="{EFCCA82A-562E-40AE-969B-D57595B9021D}" type="sibTrans" cxnId="{E054393D-CD69-4853-946D-501279C17037}">
      <dgm:prSet/>
      <dgm:spPr/>
      <dgm:t>
        <a:bodyPr/>
        <a:lstStyle/>
        <a:p>
          <a:endParaRPr lang="en-GB"/>
        </a:p>
      </dgm:t>
    </dgm:pt>
    <dgm:pt modelId="{509472ED-3640-4614-927B-D8E28F420953}">
      <dgm:prSet phldrT="[Text]" custT="1"/>
      <dgm:spPr>
        <a:xfrm>
          <a:off x="2019312" y="0"/>
          <a:ext cx="4871548" cy="151700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Be aware of the signs of abuse and neglect</a:t>
          </a:r>
        </a:p>
      </dgm:t>
    </dgm:pt>
    <dgm:pt modelId="{35A89EAD-951E-4095-8A87-BFF006545DB6}" type="parTrans" cxnId="{CD2FC0FE-F6B4-4990-90DB-0301F7156DA8}">
      <dgm:prSet/>
      <dgm:spPr/>
      <dgm:t>
        <a:bodyPr/>
        <a:lstStyle/>
        <a:p>
          <a:endParaRPr lang="en-GB"/>
        </a:p>
      </dgm:t>
    </dgm:pt>
    <dgm:pt modelId="{B1F0C55C-8E35-44E1-BA0C-7766BB433D3C}" type="sibTrans" cxnId="{CD2FC0FE-F6B4-4990-90DB-0301F7156DA8}">
      <dgm:prSet/>
      <dgm:spPr/>
      <dgm:t>
        <a:bodyPr/>
        <a:lstStyle/>
        <a:p>
          <a:endParaRPr lang="en-GB"/>
        </a:p>
      </dgm:t>
    </dgm:pt>
    <dgm:pt modelId="{6046F10B-BF6F-4266-8101-DFFC409BB2BD}">
      <dgm:prSet phldrT="[Text]"/>
      <dgm:spPr>
        <a:xfrm>
          <a:off x="282" y="1696394"/>
          <a:ext cx="1847585" cy="1490649"/>
        </a:xfrm>
        <a:solidFill>
          <a:srgbClr val="C00000"/>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Arial Narrow" panose="020B0606020202030204" pitchFamily="34" charset="0"/>
              <a:ea typeface="+mn-ea"/>
              <a:cs typeface="+mn-cs"/>
            </a:rPr>
            <a:t>Question behaviours</a:t>
          </a:r>
        </a:p>
      </dgm:t>
    </dgm:pt>
    <dgm:pt modelId="{76C72813-7A2A-46D1-9CB7-489CBB455BD2}" type="parTrans" cxnId="{511A3DBF-EBF5-4E31-BECC-3995A28E2264}">
      <dgm:prSet/>
      <dgm:spPr/>
      <dgm:t>
        <a:bodyPr/>
        <a:lstStyle/>
        <a:p>
          <a:endParaRPr lang="en-GB"/>
        </a:p>
      </dgm:t>
    </dgm:pt>
    <dgm:pt modelId="{1A532BB7-735A-4F18-8FF4-6EB7D07C6FD3}" type="sibTrans" cxnId="{511A3DBF-EBF5-4E31-BECC-3995A28E2264}">
      <dgm:prSet/>
      <dgm:spPr/>
      <dgm:t>
        <a:bodyPr/>
        <a:lstStyle/>
        <a:p>
          <a:endParaRPr lang="en-GB"/>
        </a:p>
      </dgm:t>
    </dgm:pt>
    <dgm:pt modelId="{0B412DF1-0372-4A8D-BADA-0EAAE2C9E6BF}">
      <dgm:prSet phldrT="[Text]" custT="1"/>
      <dgm:spPr>
        <a:xfrm>
          <a:off x="1952630" y="1661805"/>
          <a:ext cx="4886050" cy="153752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Observe any change in behaviours and quetion any unexplained marks / injuries</a:t>
          </a:r>
        </a:p>
      </dgm:t>
    </dgm:pt>
    <dgm:pt modelId="{DFFE4F84-7AE5-452B-9EB7-21EFA00D7991}" type="parTrans" cxnId="{C9CB7303-E170-47E1-A4A5-32BF152F1515}">
      <dgm:prSet/>
      <dgm:spPr/>
      <dgm:t>
        <a:bodyPr/>
        <a:lstStyle/>
        <a:p>
          <a:endParaRPr lang="en-GB"/>
        </a:p>
      </dgm:t>
    </dgm:pt>
    <dgm:pt modelId="{30259709-3F40-4FA9-83B7-016CDF7CB7C9}" type="sibTrans" cxnId="{C9CB7303-E170-47E1-A4A5-32BF152F1515}">
      <dgm:prSet/>
      <dgm:spPr/>
      <dgm:t>
        <a:bodyPr/>
        <a:lstStyle/>
        <a:p>
          <a:endParaRPr lang="en-GB"/>
        </a:p>
      </dgm:t>
    </dgm:pt>
    <dgm:pt modelId="{21BCE982-4B77-4476-9AD5-D97CF38D70A8}">
      <dgm:prSet phldrT="[Text]" custT="1"/>
      <dgm:spPr>
        <a:xfrm>
          <a:off x="1952630" y="1661805"/>
          <a:ext cx="4886050" cy="153752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raise concerns about poor or unsafe practice, refer to the HT or principal, if the concerns is about the HT or Principal, report to Chair of Governors.  Utilise  whistleblowing procedure.</a:t>
          </a:r>
        </a:p>
      </dgm:t>
    </dgm:pt>
    <dgm:pt modelId="{4A618796-EC48-4D7B-98E8-E48A3F8E070B}" type="parTrans" cxnId="{F67AE57D-8370-4FBA-88E1-9A3965C0F4B0}">
      <dgm:prSet/>
      <dgm:spPr/>
      <dgm:t>
        <a:bodyPr/>
        <a:lstStyle/>
        <a:p>
          <a:endParaRPr lang="en-GB"/>
        </a:p>
      </dgm:t>
    </dgm:pt>
    <dgm:pt modelId="{202F7928-2D19-4DB9-94F7-1EAE26162DAB}" type="sibTrans" cxnId="{F67AE57D-8370-4FBA-88E1-9A3965C0F4B0}">
      <dgm:prSet/>
      <dgm:spPr/>
      <dgm:t>
        <a:bodyPr/>
        <a:lstStyle/>
        <a:p>
          <a:endParaRPr lang="en-GB"/>
        </a:p>
      </dgm:t>
    </dgm:pt>
    <dgm:pt modelId="{2F1BBC84-763A-4BBE-A9E8-FCFD92EB5B24}">
      <dgm:prSet phldrT="[Text]" custT="1"/>
      <dgm:spPr>
        <a:xfrm>
          <a:off x="2019312" y="0"/>
          <a:ext cx="4871548" cy="151700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Calibri"/>
            <a:ea typeface="+mn-ea"/>
            <a:cs typeface="+mn-cs"/>
          </a:endParaRPr>
        </a:p>
      </dgm:t>
    </dgm:pt>
    <dgm:pt modelId="{240F0C93-86D6-4FD2-80A6-76522FEAD85C}" type="parTrans" cxnId="{3927AF37-B8FF-432C-8F7F-DA8AD34B3EA4}">
      <dgm:prSet/>
      <dgm:spPr/>
      <dgm:t>
        <a:bodyPr/>
        <a:lstStyle/>
        <a:p>
          <a:endParaRPr lang="en-GB"/>
        </a:p>
      </dgm:t>
    </dgm:pt>
    <dgm:pt modelId="{77C616BE-90FB-4637-9CB9-BDCAD3BC1730}" type="sibTrans" cxnId="{3927AF37-B8FF-432C-8F7F-DA8AD34B3EA4}">
      <dgm:prSet/>
      <dgm:spPr/>
      <dgm:t>
        <a:bodyPr/>
        <a:lstStyle/>
        <a:p>
          <a:endParaRPr lang="en-GB"/>
        </a:p>
      </dgm:t>
    </dgm:pt>
    <dgm:pt modelId="{8CC9C79C-41F4-43C4-87B1-B326445A41B5}">
      <dgm:prSet phldrT="[Text]" custT="1"/>
      <dgm:spPr>
        <a:xfrm>
          <a:off x="1952630" y="1661805"/>
          <a:ext cx="4886050" cy="153752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Talk and listen to the views of children, be non -judgemental. </a:t>
          </a:r>
        </a:p>
      </dgm:t>
    </dgm:pt>
    <dgm:pt modelId="{085A187B-FA99-48A9-924E-FF56075AD94D}" type="parTrans" cxnId="{AB34EE0D-50FA-4538-91A6-A3B895677D32}">
      <dgm:prSet/>
      <dgm:spPr/>
      <dgm:t>
        <a:bodyPr/>
        <a:lstStyle/>
        <a:p>
          <a:endParaRPr lang="en-GB"/>
        </a:p>
      </dgm:t>
    </dgm:pt>
    <dgm:pt modelId="{65814D24-15BB-4724-A4EA-0E933A78AD74}" type="sibTrans" cxnId="{AB34EE0D-50FA-4538-91A6-A3B895677D32}">
      <dgm:prSet/>
      <dgm:spPr/>
      <dgm:t>
        <a:bodyPr/>
        <a:lstStyle/>
        <a:p>
          <a:endParaRPr lang="en-GB"/>
        </a:p>
      </dgm:t>
    </dgm:pt>
    <dgm:pt modelId="{DE3B3A53-7E33-48CA-8949-5528A3FD374B}">
      <dgm:prSet phldrT="[Text]" custT="1"/>
      <dgm:spPr>
        <a:xfrm>
          <a:off x="2019312" y="0"/>
          <a:ext cx="4871548" cy="151700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Identify concerns early to prevent escalation. </a:t>
          </a:r>
        </a:p>
      </dgm:t>
    </dgm:pt>
    <dgm:pt modelId="{F2079799-9959-491E-95CF-880B51AA6083}" type="parTrans" cxnId="{BB3B648B-A4EE-4550-9A3C-CB53AF2E1D25}">
      <dgm:prSet/>
      <dgm:spPr/>
      <dgm:t>
        <a:bodyPr/>
        <a:lstStyle/>
        <a:p>
          <a:endParaRPr lang="en-GB"/>
        </a:p>
      </dgm:t>
    </dgm:pt>
    <dgm:pt modelId="{65A3DA42-1C3E-4EC0-B7A5-A636DAB733A2}" type="sibTrans" cxnId="{BB3B648B-A4EE-4550-9A3C-CB53AF2E1D25}">
      <dgm:prSet/>
      <dgm:spPr/>
      <dgm:t>
        <a:bodyPr/>
        <a:lstStyle/>
        <a:p>
          <a:endParaRPr lang="en-GB"/>
        </a:p>
      </dgm:t>
    </dgm:pt>
    <dgm:pt modelId="{BC33F557-B217-4488-A872-64A4F97B7C5C}">
      <dgm:prSet phldrT="[Text]" custT="1"/>
      <dgm:spPr>
        <a:xfrm>
          <a:off x="2019312" y="0"/>
          <a:ext cx="4871548" cy="151700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Know what systems the school have in place regarding support  for safeguarding  e.g. induction training , staff behaviour policy  / code of conduct and the role of the Designated Safeguarding Lead (DS</a:t>
          </a:r>
          <a:r>
            <a:rPr lang="en-GB" sz="1000" b="1">
              <a:solidFill>
                <a:sysClr val="windowText" lastClr="000000"/>
              </a:solidFill>
              <a:latin typeface="Arial" panose="020B0604020202020204" pitchFamily="34" charset="0"/>
              <a:ea typeface="+mn-ea"/>
              <a:cs typeface="Arial" panose="020B0604020202020204" pitchFamily="34" charset="0"/>
            </a:rPr>
            <a:t>L</a:t>
          </a: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800">
              <a:solidFill>
                <a:sysClr val="windowText" lastClr="000000">
                  <a:hueOff val="0"/>
                  <a:satOff val="0"/>
                  <a:lumOff val="0"/>
                  <a:alphaOff val="0"/>
                </a:sysClr>
              </a:solidFill>
              <a:latin typeface="Arial Narrow" panose="020B0606020202030204" pitchFamily="34" charset="0"/>
              <a:ea typeface="+mn-ea"/>
              <a:cs typeface="Arial" panose="020B0604020202020204" pitchFamily="34" charset="0"/>
            </a:rPr>
            <a:t> </a:t>
          </a:r>
          <a:endPar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4171DD8-CC52-4498-BD0C-B9ACBEA7718C}" type="parTrans" cxnId="{4FE94198-C188-4060-BD3C-F3265C1DDACC}">
      <dgm:prSet/>
      <dgm:spPr/>
      <dgm:t>
        <a:bodyPr/>
        <a:lstStyle/>
        <a:p>
          <a:endParaRPr lang="en-GB"/>
        </a:p>
      </dgm:t>
    </dgm:pt>
    <dgm:pt modelId="{2D2494D8-1122-4B58-967D-1FFBC5924EAE}" type="sibTrans" cxnId="{4FE94198-C188-4060-BD3C-F3265C1DDACC}">
      <dgm:prSet/>
      <dgm:spPr/>
      <dgm:t>
        <a:bodyPr/>
        <a:lstStyle/>
        <a:p>
          <a:endParaRPr lang="en-GB"/>
        </a:p>
      </dgm:t>
    </dgm:pt>
    <dgm:pt modelId="{FFCB3070-EBBD-4B11-A3FB-7B236D7AF37E}" type="pres">
      <dgm:prSet presAssocID="{B1DAFA1E-2964-4F0A-9390-B83282E5A89F}" presName="Name0" presStyleCnt="0">
        <dgm:presLayoutVars>
          <dgm:dir/>
          <dgm:animLvl val="lvl"/>
          <dgm:resizeHandles/>
        </dgm:presLayoutVars>
      </dgm:prSet>
      <dgm:spPr/>
    </dgm:pt>
    <dgm:pt modelId="{8EB4A4A8-503B-4503-89AA-51060EB0FE29}" type="pres">
      <dgm:prSet presAssocID="{AF885E78-7AD2-46C0-9C20-F55AF48662B8}" presName="linNode" presStyleCnt="0"/>
      <dgm:spPr/>
    </dgm:pt>
    <dgm:pt modelId="{4452DB9D-D173-475B-8E2C-6072D99030AA}" type="pres">
      <dgm:prSet presAssocID="{AF885E78-7AD2-46C0-9C20-F55AF48662B8}" presName="parentShp" presStyleLbl="node1" presStyleIdx="0" presStyleCnt="2" custScaleX="66972" custScaleY="99444" custLinFactNeighborX="-2593">
        <dgm:presLayoutVars>
          <dgm:bulletEnabled val="1"/>
        </dgm:presLayoutVars>
      </dgm:prSet>
      <dgm:spPr>
        <a:prstGeom prst="roundRect">
          <a:avLst/>
        </a:prstGeom>
      </dgm:spPr>
    </dgm:pt>
    <dgm:pt modelId="{82C03550-457E-4F83-908C-EA15964FF2DC}" type="pres">
      <dgm:prSet presAssocID="{AF885E78-7AD2-46C0-9C20-F55AF48662B8}" presName="childShp" presStyleLbl="bgAccFollowNode1" presStyleIdx="0" presStyleCnt="2" custScaleX="117158" custScaleY="106094" custLinFactNeighborX="1983" custLinFactNeighborY="-177">
        <dgm:presLayoutVars>
          <dgm:bulletEnabled val="1"/>
        </dgm:presLayoutVars>
      </dgm:prSet>
      <dgm:spPr>
        <a:prstGeom prst="rightArrow">
          <a:avLst>
            <a:gd name="adj1" fmla="val 75000"/>
            <a:gd name="adj2" fmla="val 50000"/>
          </a:avLst>
        </a:prstGeom>
      </dgm:spPr>
    </dgm:pt>
    <dgm:pt modelId="{912D9A80-3EAF-4933-8498-662AF086F237}" type="pres">
      <dgm:prSet presAssocID="{EFCCA82A-562E-40AE-969B-D57595B9021D}" presName="spacing" presStyleCnt="0"/>
      <dgm:spPr/>
    </dgm:pt>
    <dgm:pt modelId="{530C09C5-7EBB-4C31-A8FB-61907E076A81}" type="pres">
      <dgm:prSet presAssocID="{6046F10B-BF6F-4266-8101-DFFC409BB2BD}" presName="linNode" presStyleCnt="0"/>
      <dgm:spPr/>
    </dgm:pt>
    <dgm:pt modelId="{07A9CE0E-B5CE-44FB-AD9A-DD20B588AA1E}" type="pres">
      <dgm:prSet presAssocID="{6046F10B-BF6F-4266-8101-DFFC409BB2BD}" presName="parentShp" presStyleLbl="node1" presStyleIdx="1" presStyleCnt="2" custScaleX="66585" custScaleY="104251" custLinFactNeighborX="-2523" custLinFactNeighborY="1740">
        <dgm:presLayoutVars>
          <dgm:bulletEnabled val="1"/>
        </dgm:presLayoutVars>
      </dgm:prSet>
      <dgm:spPr>
        <a:prstGeom prst="roundRect">
          <a:avLst/>
        </a:prstGeom>
      </dgm:spPr>
    </dgm:pt>
    <dgm:pt modelId="{F094CB61-5911-4CA8-874B-30E803061054}" type="pres">
      <dgm:prSet presAssocID="{6046F10B-BF6F-4266-8101-DFFC409BB2BD}" presName="childShp" presStyleLbl="bgAccFollowNode1" presStyleIdx="1" presStyleCnt="2" custScaleX="117392" custScaleY="107529" custLinFactNeighborX="0" custLinFactNeighborY="26">
        <dgm:presLayoutVars>
          <dgm:bulletEnabled val="1"/>
        </dgm:presLayoutVars>
      </dgm:prSet>
      <dgm:spPr>
        <a:prstGeom prst="rightArrow">
          <a:avLst>
            <a:gd name="adj1" fmla="val 75000"/>
            <a:gd name="adj2" fmla="val 50000"/>
          </a:avLst>
        </a:prstGeom>
      </dgm:spPr>
    </dgm:pt>
  </dgm:ptLst>
  <dgm:cxnLst>
    <dgm:cxn modelId="{C9CB7303-E170-47E1-A4A5-32BF152F1515}" srcId="{6046F10B-BF6F-4266-8101-DFFC409BB2BD}" destId="{0B412DF1-0372-4A8D-BADA-0EAAE2C9E6BF}" srcOrd="1" destOrd="0" parTransId="{DFFE4F84-7AE5-452B-9EB7-21EFA00D7991}" sibTransId="{30259709-3F40-4FA9-83B7-016CDF7CB7C9}"/>
    <dgm:cxn modelId="{AB34EE0D-50FA-4538-91A6-A3B895677D32}" srcId="{6046F10B-BF6F-4266-8101-DFFC409BB2BD}" destId="{8CC9C79C-41F4-43C4-87B1-B326445A41B5}" srcOrd="0" destOrd="0" parTransId="{085A187B-FA99-48A9-924E-FF56075AD94D}" sibTransId="{65814D24-15BB-4724-A4EA-0E933A78AD74}"/>
    <dgm:cxn modelId="{2F21CB30-94BC-4D34-A4C1-AF958E8C59B7}" type="presOf" srcId="{2F1BBC84-763A-4BBE-A9E8-FCFD92EB5B24}" destId="{82C03550-457E-4F83-908C-EA15964FF2DC}" srcOrd="0" destOrd="0" presId="urn:microsoft.com/office/officeart/2005/8/layout/vList6"/>
    <dgm:cxn modelId="{EFFCE130-EA32-46CE-811B-5DC8DAF17E80}" type="presOf" srcId="{509472ED-3640-4614-927B-D8E28F420953}" destId="{82C03550-457E-4F83-908C-EA15964FF2DC}" srcOrd="0" destOrd="1" presId="urn:microsoft.com/office/officeart/2005/8/layout/vList6"/>
    <dgm:cxn modelId="{3927AF37-B8FF-432C-8F7F-DA8AD34B3EA4}" srcId="{AF885E78-7AD2-46C0-9C20-F55AF48662B8}" destId="{2F1BBC84-763A-4BBE-A9E8-FCFD92EB5B24}" srcOrd="0" destOrd="0" parTransId="{240F0C93-86D6-4FD2-80A6-76522FEAD85C}" sibTransId="{77C616BE-90FB-4637-9CB9-BDCAD3BC1730}"/>
    <dgm:cxn modelId="{E054393D-CD69-4853-946D-501279C17037}" srcId="{B1DAFA1E-2964-4F0A-9390-B83282E5A89F}" destId="{AF885E78-7AD2-46C0-9C20-F55AF48662B8}" srcOrd="0" destOrd="0" parTransId="{EFA628E1-AC68-4C11-A6E5-1388C0CC2A03}" sibTransId="{EFCCA82A-562E-40AE-969B-D57595B9021D}"/>
    <dgm:cxn modelId="{F67AE57D-8370-4FBA-88E1-9A3965C0F4B0}" srcId="{6046F10B-BF6F-4266-8101-DFFC409BB2BD}" destId="{21BCE982-4B77-4476-9AD5-D97CF38D70A8}" srcOrd="2" destOrd="0" parTransId="{4A618796-EC48-4D7B-98E8-E48A3F8E070B}" sibTransId="{202F7928-2D19-4DB9-94F7-1EAE26162DAB}"/>
    <dgm:cxn modelId="{AC6ADC89-06F3-460B-99F4-81700675E0B9}" type="presOf" srcId="{21BCE982-4B77-4476-9AD5-D97CF38D70A8}" destId="{F094CB61-5911-4CA8-874B-30E803061054}" srcOrd="0" destOrd="2" presId="urn:microsoft.com/office/officeart/2005/8/layout/vList6"/>
    <dgm:cxn modelId="{BB3B648B-A4EE-4550-9A3C-CB53AF2E1D25}" srcId="{AF885E78-7AD2-46C0-9C20-F55AF48662B8}" destId="{DE3B3A53-7E33-48CA-8949-5528A3FD374B}" srcOrd="2" destOrd="0" parTransId="{F2079799-9959-491E-95CF-880B51AA6083}" sibTransId="{65A3DA42-1C3E-4EC0-B7A5-A636DAB733A2}"/>
    <dgm:cxn modelId="{FA0D8897-0DB1-4E83-8EAA-496C96648E06}" type="presOf" srcId="{B1DAFA1E-2964-4F0A-9390-B83282E5A89F}" destId="{FFCB3070-EBBD-4B11-A3FB-7B236D7AF37E}" srcOrd="0" destOrd="0" presId="urn:microsoft.com/office/officeart/2005/8/layout/vList6"/>
    <dgm:cxn modelId="{4FE94198-C188-4060-BD3C-F3265C1DDACC}" srcId="{AF885E78-7AD2-46C0-9C20-F55AF48662B8}" destId="{BC33F557-B217-4488-A872-64A4F97B7C5C}" srcOrd="3" destOrd="0" parTransId="{84171DD8-CC52-4498-BD0C-B9ACBEA7718C}" sibTransId="{2D2494D8-1122-4B58-967D-1FFBC5924EAE}"/>
    <dgm:cxn modelId="{25EFECAE-7AC0-4EBA-BAEE-6B80D2862E47}" type="presOf" srcId="{8CC9C79C-41F4-43C4-87B1-B326445A41B5}" destId="{F094CB61-5911-4CA8-874B-30E803061054}" srcOrd="0" destOrd="0" presId="urn:microsoft.com/office/officeart/2005/8/layout/vList6"/>
    <dgm:cxn modelId="{96B9F6B9-826C-4EBF-BAD8-E2B44F080728}" type="presOf" srcId="{DE3B3A53-7E33-48CA-8949-5528A3FD374B}" destId="{82C03550-457E-4F83-908C-EA15964FF2DC}" srcOrd="0" destOrd="2" presId="urn:microsoft.com/office/officeart/2005/8/layout/vList6"/>
    <dgm:cxn modelId="{511A3DBF-EBF5-4E31-BECC-3995A28E2264}" srcId="{B1DAFA1E-2964-4F0A-9390-B83282E5A89F}" destId="{6046F10B-BF6F-4266-8101-DFFC409BB2BD}" srcOrd="1" destOrd="0" parTransId="{76C72813-7A2A-46D1-9CB7-489CBB455BD2}" sibTransId="{1A532BB7-735A-4F18-8FF4-6EB7D07C6FD3}"/>
    <dgm:cxn modelId="{5DA52AC6-15D8-453F-A198-F592375A0F78}" type="presOf" srcId="{0B412DF1-0372-4A8D-BADA-0EAAE2C9E6BF}" destId="{F094CB61-5911-4CA8-874B-30E803061054}" srcOrd="0" destOrd="1" presId="urn:microsoft.com/office/officeart/2005/8/layout/vList6"/>
    <dgm:cxn modelId="{173ED7D0-82EA-4980-AD43-A05C2993B85D}" type="presOf" srcId="{AF885E78-7AD2-46C0-9C20-F55AF48662B8}" destId="{4452DB9D-D173-475B-8E2C-6072D99030AA}" srcOrd="0" destOrd="0" presId="urn:microsoft.com/office/officeart/2005/8/layout/vList6"/>
    <dgm:cxn modelId="{F13E39DC-01F8-4D98-A2EC-3F79213F75C7}" type="presOf" srcId="{6046F10B-BF6F-4266-8101-DFFC409BB2BD}" destId="{07A9CE0E-B5CE-44FB-AD9A-DD20B588AA1E}" srcOrd="0" destOrd="0" presId="urn:microsoft.com/office/officeart/2005/8/layout/vList6"/>
    <dgm:cxn modelId="{8B179AE2-3377-446E-8C4D-976B3205FD14}" type="presOf" srcId="{BC33F557-B217-4488-A872-64A4F97B7C5C}" destId="{82C03550-457E-4F83-908C-EA15964FF2DC}" srcOrd="0" destOrd="3" presId="urn:microsoft.com/office/officeart/2005/8/layout/vList6"/>
    <dgm:cxn modelId="{CD2FC0FE-F6B4-4990-90DB-0301F7156DA8}" srcId="{AF885E78-7AD2-46C0-9C20-F55AF48662B8}" destId="{509472ED-3640-4614-927B-D8E28F420953}" srcOrd="1" destOrd="0" parTransId="{35A89EAD-951E-4095-8A87-BFF006545DB6}" sibTransId="{B1F0C55C-8E35-44E1-BA0C-7766BB433D3C}"/>
    <dgm:cxn modelId="{80A2A96C-56D6-4778-BA4C-2C7598E1B3AC}" type="presParOf" srcId="{FFCB3070-EBBD-4B11-A3FB-7B236D7AF37E}" destId="{8EB4A4A8-503B-4503-89AA-51060EB0FE29}" srcOrd="0" destOrd="0" presId="urn:microsoft.com/office/officeart/2005/8/layout/vList6"/>
    <dgm:cxn modelId="{87258984-BFE2-4D70-8573-474B9A5388B1}" type="presParOf" srcId="{8EB4A4A8-503B-4503-89AA-51060EB0FE29}" destId="{4452DB9D-D173-475B-8E2C-6072D99030AA}" srcOrd="0" destOrd="0" presId="urn:microsoft.com/office/officeart/2005/8/layout/vList6"/>
    <dgm:cxn modelId="{9B7A086A-C089-498C-A1C7-146AEBAC4DC6}" type="presParOf" srcId="{8EB4A4A8-503B-4503-89AA-51060EB0FE29}" destId="{82C03550-457E-4F83-908C-EA15964FF2DC}" srcOrd="1" destOrd="0" presId="urn:microsoft.com/office/officeart/2005/8/layout/vList6"/>
    <dgm:cxn modelId="{34D08CBE-FCF0-4032-9301-E2ECB80D5890}" type="presParOf" srcId="{FFCB3070-EBBD-4B11-A3FB-7B236D7AF37E}" destId="{912D9A80-3EAF-4933-8498-662AF086F237}" srcOrd="1" destOrd="0" presId="urn:microsoft.com/office/officeart/2005/8/layout/vList6"/>
    <dgm:cxn modelId="{E0BA58D1-731A-45AC-85FB-19BEFED25A0E}" type="presParOf" srcId="{FFCB3070-EBBD-4B11-A3FB-7B236D7AF37E}" destId="{530C09C5-7EBB-4C31-A8FB-61907E076A81}" srcOrd="2" destOrd="0" presId="urn:microsoft.com/office/officeart/2005/8/layout/vList6"/>
    <dgm:cxn modelId="{1BEB6A32-377B-4DE0-A071-9226CED7C519}" type="presParOf" srcId="{530C09C5-7EBB-4C31-A8FB-61907E076A81}" destId="{07A9CE0E-B5CE-44FB-AD9A-DD20B588AA1E}" srcOrd="0" destOrd="0" presId="urn:microsoft.com/office/officeart/2005/8/layout/vList6"/>
    <dgm:cxn modelId="{54473EFF-9ABD-4D7C-A979-3610748304BF}" type="presParOf" srcId="{530C09C5-7EBB-4C31-A8FB-61907E076A81}" destId="{F094CB61-5911-4CA8-874B-30E803061054}" srcOrd="1" destOrd="0" presId="urn:microsoft.com/office/officeart/2005/8/layout/vList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DAFA1E-2964-4F0A-9390-B83282E5A89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GB"/>
        </a:p>
      </dgm:t>
    </dgm:pt>
    <dgm:pt modelId="{AF885E78-7AD2-46C0-9C20-F55AF48662B8}">
      <dgm:prSet phldrT="[Text]" custT="1"/>
      <dgm:spPr>
        <a:xfrm>
          <a:off x="21" y="78350"/>
          <a:ext cx="1805676" cy="1363436"/>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n-GB" sz="2400" b="1">
              <a:solidFill>
                <a:sysClr val="window" lastClr="FFFFFF"/>
              </a:solidFill>
              <a:latin typeface="Arial Narrow" panose="020B0606020202030204" pitchFamily="34" charset="0"/>
              <a:ea typeface="+mn-ea"/>
              <a:cs typeface="Arial" panose="020B0604020202020204" pitchFamily="34" charset="0"/>
            </a:rPr>
            <a:t>Ask for help</a:t>
          </a:r>
        </a:p>
      </dgm:t>
    </dgm:pt>
    <dgm:pt modelId="{EFA628E1-AC68-4C11-A6E5-1388C0CC2A03}" type="parTrans" cxnId="{E054393D-CD69-4853-946D-501279C17037}">
      <dgm:prSet/>
      <dgm:spPr/>
      <dgm:t>
        <a:bodyPr/>
        <a:lstStyle/>
        <a:p>
          <a:endParaRPr lang="en-GB"/>
        </a:p>
      </dgm:t>
    </dgm:pt>
    <dgm:pt modelId="{EFCCA82A-562E-40AE-969B-D57595B9021D}" type="sibTrans" cxnId="{E054393D-CD69-4853-946D-501279C17037}">
      <dgm:prSet/>
      <dgm:spPr/>
      <dgm:t>
        <a:bodyPr/>
        <a:lstStyle/>
        <a:p>
          <a:endParaRPr lang="en-GB"/>
        </a:p>
      </dgm:t>
    </dgm:pt>
    <dgm:pt modelId="{509472ED-3640-4614-927B-D8E28F420953}">
      <dgm:prSet phldrT="[Text]" custT="1"/>
      <dgm:spPr>
        <a:xfrm>
          <a:off x="1933567" y="26"/>
          <a:ext cx="4891763" cy="145351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share information approariately with regard to confidentiality.</a:t>
          </a:r>
        </a:p>
      </dgm:t>
    </dgm:pt>
    <dgm:pt modelId="{35A89EAD-951E-4095-8A87-BFF006545DB6}" type="parTrans" cxnId="{CD2FC0FE-F6B4-4990-90DB-0301F7156DA8}">
      <dgm:prSet/>
      <dgm:spPr/>
      <dgm:t>
        <a:bodyPr/>
        <a:lstStyle/>
        <a:p>
          <a:endParaRPr lang="en-GB"/>
        </a:p>
      </dgm:t>
    </dgm:pt>
    <dgm:pt modelId="{B1F0C55C-8E35-44E1-BA0C-7766BB433D3C}" type="sibTrans" cxnId="{CD2FC0FE-F6B4-4990-90DB-0301F7156DA8}">
      <dgm:prSet/>
      <dgm:spPr/>
      <dgm:t>
        <a:bodyPr/>
        <a:lstStyle/>
        <a:p>
          <a:endParaRPr lang="en-GB"/>
        </a:p>
      </dgm:t>
    </dgm:pt>
    <dgm:pt modelId="{39165499-74B5-4F14-A4DD-1DDA1ADDE953}">
      <dgm:prSet phldrT="[Text]" custT="1"/>
      <dgm:spPr>
        <a:xfrm>
          <a:off x="1933567" y="26"/>
          <a:ext cx="4891763" cy="145351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Responsibility to take appropriate action, do not delay. </a:t>
          </a:r>
        </a:p>
      </dgm:t>
    </dgm:pt>
    <dgm:pt modelId="{BC337B23-1207-42A6-B689-542D642139BA}" type="parTrans" cxnId="{A901B6E0-C02E-47F7-BB0E-1D92D191B914}">
      <dgm:prSet/>
      <dgm:spPr/>
      <dgm:t>
        <a:bodyPr/>
        <a:lstStyle/>
        <a:p>
          <a:endParaRPr lang="en-GB"/>
        </a:p>
      </dgm:t>
    </dgm:pt>
    <dgm:pt modelId="{4D6EB8CA-A233-444A-8EDA-B9FA86640B3A}" type="sibTrans" cxnId="{A901B6E0-C02E-47F7-BB0E-1D92D191B914}">
      <dgm:prSet/>
      <dgm:spPr/>
      <dgm:t>
        <a:bodyPr/>
        <a:lstStyle/>
        <a:p>
          <a:endParaRPr lang="en-GB"/>
        </a:p>
      </dgm:t>
    </dgm:pt>
    <dgm:pt modelId="{6046F10B-BF6F-4266-8101-DFFC409BB2BD}">
      <dgm:prSet phldrT="[Text]" custT="1"/>
      <dgm:spPr>
        <a:xfrm>
          <a:off x="0" y="1734978"/>
          <a:ext cx="1916033" cy="1387468"/>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en-GB" sz="2400" b="1">
              <a:solidFill>
                <a:sysClr val="window" lastClr="FFFFFF"/>
              </a:solidFill>
              <a:latin typeface="Arial Narrow" panose="020B0606020202030204" pitchFamily="34" charset="0"/>
              <a:ea typeface="+mn-ea"/>
              <a:cs typeface="Arial" panose="020B0604020202020204" pitchFamily="34" charset="0"/>
            </a:rPr>
            <a:t>Refer</a:t>
          </a:r>
        </a:p>
      </dgm:t>
    </dgm:pt>
    <dgm:pt modelId="{76C72813-7A2A-46D1-9CB7-489CBB455BD2}" type="parTrans" cxnId="{511A3DBF-EBF5-4E31-BECC-3995A28E2264}">
      <dgm:prSet/>
      <dgm:spPr/>
      <dgm:t>
        <a:bodyPr/>
        <a:lstStyle/>
        <a:p>
          <a:endParaRPr lang="en-GB"/>
        </a:p>
      </dgm:t>
    </dgm:pt>
    <dgm:pt modelId="{1A532BB7-735A-4F18-8FF4-6EB7D07C6FD3}" type="sibTrans" cxnId="{511A3DBF-EBF5-4E31-BECC-3995A28E2264}">
      <dgm:prSet/>
      <dgm:spPr/>
      <dgm:t>
        <a:bodyPr/>
        <a:lstStyle/>
        <a:p>
          <a:endParaRPr lang="en-GB"/>
        </a:p>
      </dgm:t>
    </dgm:pt>
    <dgm:pt modelId="{53BAA43F-F2C9-4628-881D-1AB2429B12E2}">
      <dgm:prSet phldrT="[Text]" custT="1"/>
      <dgm:spPr>
        <a:xfrm>
          <a:off x="2009769" y="1589888"/>
          <a:ext cx="4945009" cy="16104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DS</a:t>
          </a:r>
          <a:r>
            <a:rPr lang="en-GB" sz="1000" b="1">
              <a:solidFill>
                <a:sysClr val="windowText" lastClr="000000"/>
              </a:solidFill>
              <a:latin typeface="Arial" panose="020B0604020202020204" pitchFamily="34" charset="0"/>
              <a:ea typeface="+mn-ea"/>
              <a:cs typeface="Arial" panose="020B0604020202020204" pitchFamily="34" charset="0"/>
            </a:rPr>
            <a:t>L</a:t>
          </a: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will make referrals to children servcies but in an emergency or a genuine concern that appropriate action has not been taken, staff members can speak directly to MASH on 0300 126 1000 </a:t>
          </a:r>
          <a:r>
            <a:rPr lang="en-GB" sz="1000" b="1">
              <a:solidFill>
                <a:sysClr val="windowText" lastClr="000000"/>
              </a:solidFill>
              <a:latin typeface="Arial" panose="020B0604020202020204" pitchFamily="34" charset="0"/>
              <a:ea typeface="+mn-ea"/>
              <a:cs typeface="Arial" panose="020B0604020202020204" pitchFamily="34" charset="0"/>
            </a:rPr>
            <a:t>(Option 1)</a:t>
          </a:r>
        </a:p>
      </dgm:t>
    </dgm:pt>
    <dgm:pt modelId="{1A210F1A-6972-4FF0-91F3-5EF15FC23EF5}" type="parTrans" cxnId="{71078C51-F943-4C17-950B-2C0E318CC85B}">
      <dgm:prSet/>
      <dgm:spPr/>
      <dgm:t>
        <a:bodyPr/>
        <a:lstStyle/>
        <a:p>
          <a:endParaRPr lang="en-GB"/>
        </a:p>
      </dgm:t>
    </dgm:pt>
    <dgm:pt modelId="{439E6C52-9134-495E-8EAF-1F3B9157A116}" type="sibTrans" cxnId="{71078C51-F943-4C17-950B-2C0E318CC85B}">
      <dgm:prSet/>
      <dgm:spPr/>
      <dgm:t>
        <a:bodyPr/>
        <a:lstStyle/>
        <a:p>
          <a:endParaRPr lang="en-GB"/>
        </a:p>
      </dgm:t>
    </dgm:pt>
    <dgm:pt modelId="{AF2D2C95-7A8F-4FD8-8C07-17C9F58F2C73}">
      <dgm:prSet phldrT="[Text]"/>
      <dgm:spPr>
        <a:xfrm>
          <a:off x="1933567" y="26"/>
          <a:ext cx="4891763" cy="145351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sz="1200">
            <a:solidFill>
              <a:sysClr val="windowText" lastClr="000000">
                <a:hueOff val="0"/>
                <a:satOff val="0"/>
                <a:lumOff val="0"/>
                <a:alphaOff val="0"/>
              </a:sysClr>
            </a:solidFill>
            <a:latin typeface="Calibri"/>
            <a:ea typeface="+mn-ea"/>
            <a:cs typeface="+mn-cs"/>
          </a:endParaRPr>
        </a:p>
      </dgm:t>
    </dgm:pt>
    <dgm:pt modelId="{C27B3579-D9A2-4095-AD44-98EFECC1862C}" type="parTrans" cxnId="{D5586BC8-709D-4C80-8999-3E9FD3FA9D02}">
      <dgm:prSet/>
      <dgm:spPr/>
      <dgm:t>
        <a:bodyPr/>
        <a:lstStyle/>
        <a:p>
          <a:endParaRPr lang="en-GB"/>
        </a:p>
      </dgm:t>
    </dgm:pt>
    <dgm:pt modelId="{899CE720-050E-493A-AE9C-ABA132CAB04F}" type="sibTrans" cxnId="{D5586BC8-709D-4C80-8999-3E9FD3FA9D02}">
      <dgm:prSet/>
      <dgm:spPr/>
      <dgm:t>
        <a:bodyPr/>
        <a:lstStyle/>
        <a:p>
          <a:endParaRPr lang="en-GB"/>
        </a:p>
      </dgm:t>
    </dgm:pt>
    <dgm:pt modelId="{BA96D8DA-EDB1-4348-B4E6-0BC0CCD0B292}">
      <dgm:prSet phldrT="[Text]" custT="1"/>
      <dgm:spPr>
        <a:xfrm>
          <a:off x="1933567" y="26"/>
          <a:ext cx="4891763" cy="145351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If staff members have concerns, raise these with the school’s or college’s Designated Safeguarding Lead ( DS</a:t>
          </a:r>
          <a:r>
            <a:rPr lang="en-GB" sz="1000" b="1">
              <a:solidFill>
                <a:sysClr val="windowText" lastClr="000000"/>
              </a:solidFill>
              <a:latin typeface="Arial" panose="020B0604020202020204" pitchFamily="34" charset="0"/>
              <a:ea typeface="+mn-ea"/>
              <a:cs typeface="Arial" panose="020B0604020202020204" pitchFamily="34" charset="0"/>
            </a:rPr>
            <a:t>L</a:t>
          </a:r>
          <a:r>
            <a:rPr lang="en-GB" sz="1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7E546162-9FB8-4CAF-B174-BCD60DC5655F}" type="parTrans" cxnId="{B2729066-14B8-4398-9455-09E8814880CD}">
      <dgm:prSet/>
      <dgm:spPr/>
      <dgm:t>
        <a:bodyPr/>
        <a:lstStyle/>
        <a:p>
          <a:endParaRPr lang="en-GB"/>
        </a:p>
      </dgm:t>
    </dgm:pt>
    <dgm:pt modelId="{0FEB3BA5-12D8-4B76-8979-55C1D76AC19D}" type="sibTrans" cxnId="{B2729066-14B8-4398-9455-09E8814880CD}">
      <dgm:prSet/>
      <dgm:spPr/>
      <dgm:t>
        <a:bodyPr/>
        <a:lstStyle/>
        <a:p>
          <a:endParaRPr lang="en-GB"/>
        </a:p>
      </dgm:t>
    </dgm:pt>
    <dgm:pt modelId="{068D017E-A815-454E-B6C2-3586E3B44A23}">
      <dgm:prSet phldrT="[Text]" custT="1"/>
      <dgm:spPr>
        <a:xfrm>
          <a:off x="2009769" y="1589888"/>
          <a:ext cx="4945009" cy="16104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Calibri"/>
            <a:ea typeface="+mn-ea"/>
            <a:cs typeface="+mn-cs"/>
          </a:endParaRPr>
        </a:p>
      </dgm:t>
    </dgm:pt>
    <dgm:pt modelId="{DB8F9C78-AD42-473F-9D8F-C15A52988098}" type="parTrans" cxnId="{61B259FD-2134-4F13-85F7-404F279AA47A}">
      <dgm:prSet/>
      <dgm:spPr/>
      <dgm:t>
        <a:bodyPr/>
        <a:lstStyle/>
        <a:p>
          <a:endParaRPr lang="en-GB"/>
        </a:p>
      </dgm:t>
    </dgm:pt>
    <dgm:pt modelId="{DDA53238-7E6F-4DA7-A947-BE7F570AD4AA}" type="sibTrans" cxnId="{61B259FD-2134-4F13-85F7-404F279AA47A}">
      <dgm:prSet/>
      <dgm:spPr/>
      <dgm:t>
        <a:bodyPr/>
        <a:lstStyle/>
        <a:p>
          <a:endParaRPr lang="en-GB"/>
        </a:p>
      </dgm:t>
    </dgm:pt>
    <dgm:pt modelId="{FFCB3070-EBBD-4B11-A3FB-7B236D7AF37E}" type="pres">
      <dgm:prSet presAssocID="{B1DAFA1E-2964-4F0A-9390-B83282E5A89F}" presName="Name0" presStyleCnt="0">
        <dgm:presLayoutVars>
          <dgm:dir/>
          <dgm:animLvl val="lvl"/>
          <dgm:resizeHandles/>
        </dgm:presLayoutVars>
      </dgm:prSet>
      <dgm:spPr/>
    </dgm:pt>
    <dgm:pt modelId="{8EB4A4A8-503B-4503-89AA-51060EB0FE29}" type="pres">
      <dgm:prSet presAssocID="{AF885E78-7AD2-46C0-9C20-F55AF48662B8}" presName="linNode" presStyleCnt="0"/>
      <dgm:spPr/>
    </dgm:pt>
    <dgm:pt modelId="{4452DB9D-D173-475B-8E2C-6072D99030AA}" type="pres">
      <dgm:prSet presAssocID="{AF885E78-7AD2-46C0-9C20-F55AF48662B8}" presName="parentShp" presStyleLbl="node1" presStyleIdx="0" presStyleCnt="2" custScaleX="63997" custScaleY="101217" custLinFactNeighborX="-4372" custLinFactNeighborY="2410">
        <dgm:presLayoutVars>
          <dgm:bulletEnabled val="1"/>
        </dgm:presLayoutVars>
      </dgm:prSet>
      <dgm:spPr>
        <a:prstGeom prst="roundRect">
          <a:avLst/>
        </a:prstGeom>
      </dgm:spPr>
    </dgm:pt>
    <dgm:pt modelId="{82C03550-457E-4F83-908C-EA15964FF2DC}" type="pres">
      <dgm:prSet presAssocID="{AF885E78-7AD2-46C0-9C20-F55AF48662B8}" presName="childShp" presStyleLbl="bgAccFollowNode1" presStyleIdx="0" presStyleCnt="2" custScaleX="115583" custScaleY="107904" custLinFactNeighborX="-2026" custLinFactNeighborY="-61">
        <dgm:presLayoutVars>
          <dgm:bulletEnabled val="1"/>
        </dgm:presLayoutVars>
      </dgm:prSet>
      <dgm:spPr>
        <a:prstGeom prst="rightArrow">
          <a:avLst>
            <a:gd name="adj1" fmla="val 75000"/>
            <a:gd name="adj2" fmla="val 50000"/>
          </a:avLst>
        </a:prstGeom>
      </dgm:spPr>
    </dgm:pt>
    <dgm:pt modelId="{912D9A80-3EAF-4933-8498-662AF086F237}" type="pres">
      <dgm:prSet presAssocID="{EFCCA82A-562E-40AE-969B-D57595B9021D}" presName="spacing" presStyleCnt="0"/>
      <dgm:spPr/>
    </dgm:pt>
    <dgm:pt modelId="{530C09C5-7EBB-4C31-A8FB-61907E076A81}" type="pres">
      <dgm:prSet presAssocID="{6046F10B-BF6F-4266-8101-DFFC409BB2BD}" presName="linNode" presStyleCnt="0"/>
      <dgm:spPr/>
    </dgm:pt>
    <dgm:pt modelId="{07A9CE0E-B5CE-44FB-AD9A-DD20B588AA1E}" type="pres">
      <dgm:prSet presAssocID="{6046F10B-BF6F-4266-8101-DFFC409BB2BD}" presName="parentShp" presStyleLbl="node1" presStyleIdx="1" presStyleCnt="2" custScaleX="65621" custScaleY="103001" custLinFactNeighborX="-4508" custLinFactNeighborY="1129">
        <dgm:presLayoutVars>
          <dgm:bulletEnabled val="1"/>
        </dgm:presLayoutVars>
      </dgm:prSet>
      <dgm:spPr>
        <a:prstGeom prst="roundRect">
          <a:avLst/>
        </a:prstGeom>
      </dgm:spPr>
    </dgm:pt>
    <dgm:pt modelId="{F094CB61-5911-4CA8-874B-30E803061054}" type="pres">
      <dgm:prSet presAssocID="{6046F10B-BF6F-4266-8101-DFFC409BB2BD}" presName="childShp" presStyleLbl="bgAccFollowNode1" presStyleIdx="1" presStyleCnt="2" custScaleX="116727" custScaleY="119557" custLinFactNeighborX="-337" custLinFactNeighborY="61">
        <dgm:presLayoutVars>
          <dgm:bulletEnabled val="1"/>
        </dgm:presLayoutVars>
      </dgm:prSet>
      <dgm:spPr>
        <a:prstGeom prst="rightArrow">
          <a:avLst>
            <a:gd name="adj1" fmla="val 75000"/>
            <a:gd name="adj2" fmla="val 50000"/>
          </a:avLst>
        </a:prstGeom>
      </dgm:spPr>
    </dgm:pt>
  </dgm:ptLst>
  <dgm:cxnLst>
    <dgm:cxn modelId="{6DE6C00C-0A6A-4AEB-8528-90D7521D6B01}" type="presOf" srcId="{B1DAFA1E-2964-4F0A-9390-B83282E5A89F}" destId="{FFCB3070-EBBD-4B11-A3FB-7B236D7AF37E}" srcOrd="0" destOrd="0" presId="urn:microsoft.com/office/officeart/2005/8/layout/vList6"/>
    <dgm:cxn modelId="{F24C9D23-DCA8-4BCE-A40D-17248B2C1448}" type="presOf" srcId="{AF2D2C95-7A8F-4FD8-8C07-17C9F58F2C73}" destId="{82C03550-457E-4F83-908C-EA15964FF2DC}" srcOrd="0" destOrd="0" presId="urn:microsoft.com/office/officeart/2005/8/layout/vList6"/>
    <dgm:cxn modelId="{E054393D-CD69-4853-946D-501279C17037}" srcId="{B1DAFA1E-2964-4F0A-9390-B83282E5A89F}" destId="{AF885E78-7AD2-46C0-9C20-F55AF48662B8}" srcOrd="0" destOrd="0" parTransId="{EFA628E1-AC68-4C11-A6E5-1388C0CC2A03}" sibTransId="{EFCCA82A-562E-40AE-969B-D57595B9021D}"/>
    <dgm:cxn modelId="{71078C51-F943-4C17-950B-2C0E318CC85B}" srcId="{6046F10B-BF6F-4266-8101-DFFC409BB2BD}" destId="{53BAA43F-F2C9-4628-881D-1AB2429B12E2}" srcOrd="1" destOrd="0" parTransId="{1A210F1A-6972-4FF0-91F3-5EF15FC23EF5}" sibTransId="{439E6C52-9134-495E-8EAF-1F3B9157A116}"/>
    <dgm:cxn modelId="{E419315C-B1F5-40F8-A0F5-9C09936419D5}" type="presOf" srcId="{509472ED-3640-4614-927B-D8E28F420953}" destId="{82C03550-457E-4F83-908C-EA15964FF2DC}" srcOrd="0" destOrd="1" presId="urn:microsoft.com/office/officeart/2005/8/layout/vList6"/>
    <dgm:cxn modelId="{B2729066-14B8-4398-9455-09E8814880CD}" srcId="{AF885E78-7AD2-46C0-9C20-F55AF48662B8}" destId="{BA96D8DA-EDB1-4348-B4E6-0BC0CCD0B292}" srcOrd="2" destOrd="0" parTransId="{7E546162-9FB8-4CAF-B174-BCD60DC5655F}" sibTransId="{0FEB3BA5-12D8-4B76-8979-55C1D76AC19D}"/>
    <dgm:cxn modelId="{B5C01494-BAD7-4887-BB51-A7B63FC64809}" type="presOf" srcId="{AF885E78-7AD2-46C0-9C20-F55AF48662B8}" destId="{4452DB9D-D173-475B-8E2C-6072D99030AA}" srcOrd="0" destOrd="0" presId="urn:microsoft.com/office/officeart/2005/8/layout/vList6"/>
    <dgm:cxn modelId="{DC540396-3DCA-49D0-9D05-CE0E86E54159}" type="presOf" srcId="{39165499-74B5-4F14-A4DD-1DDA1ADDE953}" destId="{82C03550-457E-4F83-908C-EA15964FF2DC}" srcOrd="0" destOrd="3" presId="urn:microsoft.com/office/officeart/2005/8/layout/vList6"/>
    <dgm:cxn modelId="{DAA1339F-91EB-45CB-B3D7-47D517864DB3}" type="presOf" srcId="{BA96D8DA-EDB1-4348-B4E6-0BC0CCD0B292}" destId="{82C03550-457E-4F83-908C-EA15964FF2DC}" srcOrd="0" destOrd="2" presId="urn:microsoft.com/office/officeart/2005/8/layout/vList6"/>
    <dgm:cxn modelId="{5665C3B5-5632-460E-A860-C8D9F2C85ED9}" type="presOf" srcId="{6046F10B-BF6F-4266-8101-DFFC409BB2BD}" destId="{07A9CE0E-B5CE-44FB-AD9A-DD20B588AA1E}" srcOrd="0" destOrd="0" presId="urn:microsoft.com/office/officeart/2005/8/layout/vList6"/>
    <dgm:cxn modelId="{511A3DBF-EBF5-4E31-BECC-3995A28E2264}" srcId="{B1DAFA1E-2964-4F0A-9390-B83282E5A89F}" destId="{6046F10B-BF6F-4266-8101-DFFC409BB2BD}" srcOrd="1" destOrd="0" parTransId="{76C72813-7A2A-46D1-9CB7-489CBB455BD2}" sibTransId="{1A532BB7-735A-4F18-8FF4-6EB7D07C6FD3}"/>
    <dgm:cxn modelId="{D5586BC8-709D-4C80-8999-3E9FD3FA9D02}" srcId="{AF885E78-7AD2-46C0-9C20-F55AF48662B8}" destId="{AF2D2C95-7A8F-4FD8-8C07-17C9F58F2C73}" srcOrd="0" destOrd="0" parTransId="{C27B3579-D9A2-4095-AD44-98EFECC1862C}" sibTransId="{899CE720-050E-493A-AE9C-ABA132CAB04F}"/>
    <dgm:cxn modelId="{355233CF-33CD-4ACE-B04B-C25C590D7F35}" type="presOf" srcId="{53BAA43F-F2C9-4628-881D-1AB2429B12E2}" destId="{F094CB61-5911-4CA8-874B-30E803061054}" srcOrd="0" destOrd="1" presId="urn:microsoft.com/office/officeart/2005/8/layout/vList6"/>
    <dgm:cxn modelId="{A901B6E0-C02E-47F7-BB0E-1D92D191B914}" srcId="{AF885E78-7AD2-46C0-9C20-F55AF48662B8}" destId="{39165499-74B5-4F14-A4DD-1DDA1ADDE953}" srcOrd="3" destOrd="0" parTransId="{BC337B23-1207-42A6-B689-542D642139BA}" sibTransId="{4D6EB8CA-A233-444A-8EDA-B9FA86640B3A}"/>
    <dgm:cxn modelId="{61B259FD-2134-4F13-85F7-404F279AA47A}" srcId="{6046F10B-BF6F-4266-8101-DFFC409BB2BD}" destId="{068D017E-A815-454E-B6C2-3586E3B44A23}" srcOrd="0" destOrd="0" parTransId="{DB8F9C78-AD42-473F-9D8F-C15A52988098}" sibTransId="{DDA53238-7E6F-4DA7-A947-BE7F570AD4AA}"/>
    <dgm:cxn modelId="{CD2FC0FE-F6B4-4990-90DB-0301F7156DA8}" srcId="{AF885E78-7AD2-46C0-9C20-F55AF48662B8}" destId="{509472ED-3640-4614-927B-D8E28F420953}" srcOrd="1" destOrd="0" parTransId="{35A89EAD-951E-4095-8A87-BFF006545DB6}" sibTransId="{B1F0C55C-8E35-44E1-BA0C-7766BB433D3C}"/>
    <dgm:cxn modelId="{C129FDFE-7D1A-4AD0-B261-BEAEEFEA97D5}" type="presOf" srcId="{068D017E-A815-454E-B6C2-3586E3B44A23}" destId="{F094CB61-5911-4CA8-874B-30E803061054}" srcOrd="0" destOrd="0" presId="urn:microsoft.com/office/officeart/2005/8/layout/vList6"/>
    <dgm:cxn modelId="{C2398D0B-F357-47B1-BA55-FA2F4B9032CA}" type="presParOf" srcId="{FFCB3070-EBBD-4B11-A3FB-7B236D7AF37E}" destId="{8EB4A4A8-503B-4503-89AA-51060EB0FE29}" srcOrd="0" destOrd="0" presId="urn:microsoft.com/office/officeart/2005/8/layout/vList6"/>
    <dgm:cxn modelId="{3A434B3D-0302-4EBA-9D4D-03CC95BBA216}" type="presParOf" srcId="{8EB4A4A8-503B-4503-89AA-51060EB0FE29}" destId="{4452DB9D-D173-475B-8E2C-6072D99030AA}" srcOrd="0" destOrd="0" presId="urn:microsoft.com/office/officeart/2005/8/layout/vList6"/>
    <dgm:cxn modelId="{DAB76D06-9D2D-4FC6-A058-B0B01DA4D63C}" type="presParOf" srcId="{8EB4A4A8-503B-4503-89AA-51060EB0FE29}" destId="{82C03550-457E-4F83-908C-EA15964FF2DC}" srcOrd="1" destOrd="0" presId="urn:microsoft.com/office/officeart/2005/8/layout/vList6"/>
    <dgm:cxn modelId="{1BF45469-7A7C-40C6-B695-545B580DC082}" type="presParOf" srcId="{FFCB3070-EBBD-4B11-A3FB-7B236D7AF37E}" destId="{912D9A80-3EAF-4933-8498-662AF086F237}" srcOrd="1" destOrd="0" presId="urn:microsoft.com/office/officeart/2005/8/layout/vList6"/>
    <dgm:cxn modelId="{309253AF-219B-42CB-AF61-BCDDFB22C399}" type="presParOf" srcId="{FFCB3070-EBBD-4B11-A3FB-7B236D7AF37E}" destId="{530C09C5-7EBB-4C31-A8FB-61907E076A81}" srcOrd="2" destOrd="0" presId="urn:microsoft.com/office/officeart/2005/8/layout/vList6"/>
    <dgm:cxn modelId="{B178084E-F60B-4F98-B611-9B51D2369EF2}" type="presParOf" srcId="{530C09C5-7EBB-4C31-A8FB-61907E076A81}" destId="{07A9CE0E-B5CE-44FB-AD9A-DD20B588AA1E}" srcOrd="0" destOrd="0" presId="urn:microsoft.com/office/officeart/2005/8/layout/vList6"/>
    <dgm:cxn modelId="{FA181C4C-56A7-4B47-9FD2-FF359F2106D0}" type="presParOf" srcId="{530C09C5-7EBB-4C31-A8FB-61907E076A81}" destId="{F094CB61-5911-4CA8-874B-30E803061054}" srcOrd="1" destOrd="0" presId="urn:microsoft.com/office/officeart/2005/8/layout/v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03550-457E-4F83-908C-EA15964FF2DC}">
      <dsp:nvSpPr>
        <dsp:cNvPr id="0" name=""/>
        <dsp:cNvSpPr/>
      </dsp:nvSpPr>
      <dsp:spPr>
        <a:xfrm>
          <a:off x="1769645" y="0"/>
          <a:ext cx="4269232" cy="1612416"/>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Be aware of the signs of abuse and neglect</a:t>
          </a: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Identify concerns early to prevent escalation. </a:t>
          </a: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Know what systems the school have in place regarding support  for safeguarding  e.g. induction training , staff behaviour policy  / code of conduct and the role of the Designated Safeguarding Lead (DS</a:t>
          </a:r>
          <a:r>
            <a:rPr lang="en-GB" sz="1000" b="1" kern="1200">
              <a:solidFill>
                <a:sysClr val="windowText" lastClr="000000"/>
              </a:solidFill>
              <a:latin typeface="Arial" panose="020B0604020202020204" pitchFamily="34" charset="0"/>
              <a:ea typeface="+mn-ea"/>
              <a:cs typeface="Arial" panose="020B0604020202020204" pitchFamily="34" charset="0"/>
            </a:rPr>
            <a:t>L</a:t>
          </a: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800" kern="1200">
              <a:solidFill>
                <a:sysClr val="windowText" lastClr="000000">
                  <a:hueOff val="0"/>
                  <a:satOff val="0"/>
                  <a:lumOff val="0"/>
                  <a:alphaOff val="0"/>
                </a:sysClr>
              </a:solidFill>
              <a:latin typeface="Arial Narrow" panose="020B0606020202030204" pitchFamily="34" charset="0"/>
              <a:ea typeface="+mn-ea"/>
              <a:cs typeface="Arial" panose="020B0604020202020204" pitchFamily="34" charset="0"/>
            </a:rPr>
            <a:t> </a:t>
          </a:r>
          <a:endPar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69645" y="201552"/>
        <a:ext cx="3664576" cy="1209312"/>
      </dsp:txXfrm>
    </dsp:sp>
    <dsp:sp modelId="{4452DB9D-D173-475B-8E2C-6072D99030AA}">
      <dsp:nvSpPr>
        <dsp:cNvPr id="0" name=""/>
        <dsp:cNvSpPr/>
      </dsp:nvSpPr>
      <dsp:spPr>
        <a:xfrm>
          <a:off x="12" y="52069"/>
          <a:ext cx="1626971" cy="151135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Arial Narrow" panose="020B0606020202030204" pitchFamily="34" charset="0"/>
              <a:ea typeface="+mn-ea"/>
              <a:cs typeface="+mn-cs"/>
            </a:rPr>
            <a:t>Be alert</a:t>
          </a:r>
        </a:p>
      </dsp:txBody>
      <dsp:txXfrm>
        <a:off x="73790" y="125847"/>
        <a:ext cx="1479415" cy="1363794"/>
      </dsp:txXfrm>
    </dsp:sp>
    <dsp:sp modelId="{F094CB61-5911-4CA8-874B-30E803061054}">
      <dsp:nvSpPr>
        <dsp:cNvPr id="0" name=""/>
        <dsp:cNvSpPr/>
      </dsp:nvSpPr>
      <dsp:spPr>
        <a:xfrm>
          <a:off x="1711207" y="1766328"/>
          <a:ext cx="4281940" cy="1634226"/>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Talk and listen to the views of children, be non -judgemental. </a:t>
          </a: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Observe any change in behaviours and quetion any unexplained marks / injuries</a:t>
          </a: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raise concerns about poor or unsafe practice, refer to the HT or principal, if the concerns is about the HT or Principal, report to Chair of Governors.  Utilise  whistleblowing procedure.</a:t>
          </a:r>
        </a:p>
      </dsp:txBody>
      <dsp:txXfrm>
        <a:off x="1711207" y="1970606"/>
        <a:ext cx="3669105" cy="1225670"/>
      </dsp:txXfrm>
    </dsp:sp>
    <dsp:sp modelId="{07A9CE0E-B5CE-44FB-AD9A-DD20B588AA1E}">
      <dsp:nvSpPr>
        <dsp:cNvPr id="0" name=""/>
        <dsp:cNvSpPr/>
      </dsp:nvSpPr>
      <dsp:spPr>
        <a:xfrm>
          <a:off x="28" y="1817286"/>
          <a:ext cx="1619150" cy="1584406"/>
        </a:xfrm>
        <a:prstGeom prst="roundRect">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Arial Narrow" panose="020B0606020202030204" pitchFamily="34" charset="0"/>
              <a:ea typeface="+mn-ea"/>
              <a:cs typeface="+mn-cs"/>
            </a:rPr>
            <a:t>Question behaviours</a:t>
          </a:r>
        </a:p>
      </dsp:txBody>
      <dsp:txXfrm>
        <a:off x="77372" y="1894630"/>
        <a:ext cx="1464462" cy="14297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03550-457E-4F83-908C-EA15964FF2DC}">
      <dsp:nvSpPr>
        <dsp:cNvPr id="0" name=""/>
        <dsp:cNvSpPr/>
      </dsp:nvSpPr>
      <dsp:spPr>
        <a:xfrm>
          <a:off x="1678742" y="26"/>
          <a:ext cx="4254671" cy="144313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share information approariately with regard to confidentiality.</a:t>
          </a: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If staff members have concerns, raise these with the school’s or college’s Designated Safeguarding Lead ( DS</a:t>
          </a:r>
          <a:r>
            <a:rPr lang="en-GB" sz="1000" b="1" kern="1200">
              <a:solidFill>
                <a:sysClr val="windowText" lastClr="000000"/>
              </a:solidFill>
              <a:latin typeface="Arial" panose="020B0604020202020204" pitchFamily="34" charset="0"/>
              <a:ea typeface="+mn-ea"/>
              <a:cs typeface="Arial" panose="020B0604020202020204" pitchFamily="34" charset="0"/>
            </a:rPr>
            <a:t>L</a:t>
          </a: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Responsibility to take appropriate action, do not delay. </a:t>
          </a:r>
        </a:p>
      </dsp:txBody>
      <dsp:txXfrm>
        <a:off x="1678742" y="180417"/>
        <a:ext cx="3713497" cy="1082349"/>
      </dsp:txXfrm>
    </dsp:sp>
    <dsp:sp modelId="{4452DB9D-D173-475B-8E2C-6072D99030AA}">
      <dsp:nvSpPr>
        <dsp:cNvPr id="0" name=""/>
        <dsp:cNvSpPr/>
      </dsp:nvSpPr>
      <dsp:spPr>
        <a:xfrm>
          <a:off x="0" y="77791"/>
          <a:ext cx="1570508" cy="1353698"/>
        </a:xfrm>
        <a:prstGeom prst="roundRect">
          <a:avLst/>
        </a:prstGeom>
        <a:solidFill>
          <a:srgbClr val="9BBB59">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b="1" kern="1200">
              <a:solidFill>
                <a:sysClr val="window" lastClr="FFFFFF"/>
              </a:solidFill>
              <a:latin typeface="Arial Narrow" panose="020B0606020202030204" pitchFamily="34" charset="0"/>
              <a:ea typeface="+mn-ea"/>
              <a:cs typeface="Arial" panose="020B0604020202020204" pitchFamily="34" charset="0"/>
            </a:rPr>
            <a:t>Ask for help</a:t>
          </a:r>
        </a:p>
      </dsp:txBody>
      <dsp:txXfrm>
        <a:off x="66082" y="143873"/>
        <a:ext cx="1438344" cy="1221534"/>
      </dsp:txXfrm>
    </dsp:sp>
    <dsp:sp modelId="{F094CB61-5911-4CA8-874B-30E803061054}">
      <dsp:nvSpPr>
        <dsp:cNvPr id="0" name=""/>
        <dsp:cNvSpPr/>
      </dsp:nvSpPr>
      <dsp:spPr>
        <a:xfrm>
          <a:off x="1719062" y="1578532"/>
          <a:ext cx="4296782" cy="159898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DS</a:t>
          </a:r>
          <a:r>
            <a:rPr lang="en-GB" sz="1000" b="1" kern="1200">
              <a:solidFill>
                <a:sysClr val="windowText" lastClr="000000"/>
              </a:solidFill>
              <a:latin typeface="Arial" panose="020B0604020202020204" pitchFamily="34" charset="0"/>
              <a:ea typeface="+mn-ea"/>
              <a:cs typeface="Arial" panose="020B0604020202020204" pitchFamily="34" charset="0"/>
            </a:rPr>
            <a:t>L</a:t>
          </a:r>
          <a:r>
            <a:rPr lang="en-GB"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will make referrals to children servcies but in an emergency or a genuine concern that appropriate action has not been taken, staff members can speak directly to MASH on 0300 126 1000 </a:t>
          </a:r>
          <a:r>
            <a:rPr lang="en-GB" sz="1000" b="1" kern="1200">
              <a:solidFill>
                <a:sysClr val="windowText" lastClr="000000"/>
              </a:solidFill>
              <a:latin typeface="Arial" panose="020B0604020202020204" pitchFamily="34" charset="0"/>
              <a:ea typeface="+mn-ea"/>
              <a:cs typeface="Arial" panose="020B0604020202020204" pitchFamily="34" charset="0"/>
            </a:rPr>
            <a:t>(Option 1)</a:t>
          </a:r>
        </a:p>
      </dsp:txBody>
      <dsp:txXfrm>
        <a:off x="1719062" y="1778405"/>
        <a:ext cx="3697164" cy="1199235"/>
      </dsp:txXfrm>
    </dsp:sp>
    <dsp:sp modelId="{07A9CE0E-B5CE-44FB-AD9A-DD20B588AA1E}">
      <dsp:nvSpPr>
        <dsp:cNvPr id="0" name=""/>
        <dsp:cNvSpPr/>
      </dsp:nvSpPr>
      <dsp:spPr>
        <a:xfrm>
          <a:off x="0" y="1703527"/>
          <a:ext cx="1610362" cy="1377557"/>
        </a:xfrm>
        <a:prstGeom prst="roundRect">
          <a:avLst/>
        </a:prstGeom>
        <a:solidFill>
          <a:srgbClr val="8064A2">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b="1" kern="1200">
              <a:solidFill>
                <a:sysClr val="window" lastClr="FFFFFF"/>
              </a:solidFill>
              <a:latin typeface="Arial Narrow" panose="020B0606020202030204" pitchFamily="34" charset="0"/>
              <a:ea typeface="+mn-ea"/>
              <a:cs typeface="Arial" panose="020B0604020202020204" pitchFamily="34" charset="0"/>
            </a:rPr>
            <a:t>Refer</a:t>
          </a:r>
        </a:p>
      </dsp:txBody>
      <dsp:txXfrm>
        <a:off x="67247" y="1770774"/>
        <a:ext cx="1475868" cy="1243063"/>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26</Pages>
  <Words>8437</Words>
  <Characters>48096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Bucks CC - Model Health and Safety Statement - Arrangements</vt:lpstr>
    </vt:vector>
  </TitlesOfParts>
  <Company/>
  <LinksUpToDate>false</LinksUpToDate>
  <CharactersWithSpaces>56421</CharactersWithSpaces>
  <SharedDoc>false</SharedDoc>
  <HLinks>
    <vt:vector size="12" baseType="variant">
      <vt:variant>
        <vt:i4>1310739</vt:i4>
      </vt:variant>
      <vt:variant>
        <vt:i4>3</vt:i4>
      </vt:variant>
      <vt:variant>
        <vt:i4>0</vt:i4>
      </vt:variant>
      <vt:variant>
        <vt:i4>5</vt:i4>
      </vt:variant>
      <vt:variant>
        <vt:lpwstr>http://www.hse.gov.uk/pubns/edis1.htm</vt:lpwstr>
      </vt:variant>
      <vt:variant>
        <vt:lpwstr/>
      </vt:variant>
      <vt:variant>
        <vt:i4>5308441</vt:i4>
      </vt:variant>
      <vt:variant>
        <vt:i4>0</vt:i4>
      </vt:variant>
      <vt:variant>
        <vt:i4>0</vt:i4>
      </vt:variant>
      <vt:variant>
        <vt:i4>5</vt:i4>
      </vt:variant>
      <vt:variant>
        <vt:lpwstr>http://www.thefpa.co.uk/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Bucks CC - Model Health and Safety Statement - Arrangements</dc:title>
  <dc:subject/>
  <dc:creator>SIMON ADAMS</dc:creator>
  <cp:keywords/>
  <cp:lastModifiedBy>Leigh Wolmarans</cp:lastModifiedBy>
  <cp:revision>16</cp:revision>
  <cp:lastPrinted>2013-10-03T03:08:00Z</cp:lastPrinted>
  <dcterms:created xsi:type="dcterms:W3CDTF">2018-08-22T13:18:00Z</dcterms:created>
  <dcterms:modified xsi:type="dcterms:W3CDTF">2018-12-13T13:01:00Z</dcterms:modified>
</cp:coreProperties>
</file>